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293" w:rsidRPr="00090911" w:rsidRDefault="00E01293" w:rsidP="00E01293">
      <w:pPr>
        <w:rPr>
          <w:b/>
          <w:sz w:val="28"/>
          <w:szCs w:val="28"/>
        </w:rPr>
      </w:pPr>
      <w:r w:rsidRPr="00090911">
        <w:rPr>
          <w:b/>
          <w:sz w:val="28"/>
          <w:szCs w:val="28"/>
        </w:rPr>
        <w:t>ОШ „ НАДА ПОПОВИЋ</w:t>
      </w:r>
      <w:proofErr w:type="gramStart"/>
      <w:r w:rsidRPr="00090911">
        <w:rPr>
          <w:b/>
          <w:sz w:val="28"/>
          <w:szCs w:val="28"/>
        </w:rPr>
        <w:t>“ КРУШЕВАЦ</w:t>
      </w:r>
      <w:proofErr w:type="gramEnd"/>
    </w:p>
    <w:p w:rsidR="00E01293" w:rsidRPr="00090911" w:rsidRDefault="00E01293" w:rsidP="00E01293">
      <w:pPr>
        <w:rPr>
          <w:b/>
          <w:sz w:val="28"/>
          <w:szCs w:val="28"/>
        </w:rPr>
      </w:pPr>
      <w:r w:rsidRPr="00090911">
        <w:rPr>
          <w:b/>
          <w:sz w:val="28"/>
          <w:szCs w:val="28"/>
        </w:rPr>
        <w:t>ПРЕДМЕТ: ГРАЂАНСКО ВАСПИТАЊЕ</w:t>
      </w:r>
    </w:p>
    <w:p w:rsidR="00E01293" w:rsidRPr="00090911" w:rsidRDefault="00E01293" w:rsidP="00E01293">
      <w:pPr>
        <w:rPr>
          <w:b/>
          <w:sz w:val="28"/>
          <w:szCs w:val="28"/>
        </w:rPr>
      </w:pPr>
      <w:r w:rsidRPr="00090911">
        <w:rPr>
          <w:b/>
          <w:sz w:val="28"/>
          <w:szCs w:val="28"/>
        </w:rPr>
        <w:t>РАЗРЕД: 5.</w:t>
      </w:r>
    </w:p>
    <w:p w:rsidR="00E01293" w:rsidRPr="00090911" w:rsidRDefault="00ED4D33" w:rsidP="00E01293">
      <w:pPr>
        <w:rPr>
          <w:b/>
          <w:sz w:val="28"/>
          <w:szCs w:val="28"/>
        </w:rPr>
      </w:pPr>
      <w:proofErr w:type="gramStart"/>
      <w:r>
        <w:rPr>
          <w:b/>
          <w:sz w:val="28"/>
          <w:szCs w:val="28"/>
        </w:rPr>
        <w:t>Период :</w:t>
      </w:r>
      <w:proofErr w:type="gramEnd"/>
      <w:r>
        <w:rPr>
          <w:b/>
          <w:sz w:val="28"/>
          <w:szCs w:val="28"/>
        </w:rPr>
        <w:t xml:space="preserve"> 06.05</w:t>
      </w:r>
      <w:r w:rsidR="00E01293" w:rsidRPr="00090911">
        <w:rPr>
          <w:b/>
          <w:sz w:val="28"/>
          <w:szCs w:val="28"/>
        </w:rPr>
        <w:t>.</w:t>
      </w:r>
      <w:r w:rsidR="0045277A">
        <w:rPr>
          <w:b/>
          <w:sz w:val="28"/>
          <w:szCs w:val="28"/>
        </w:rPr>
        <w:t>-.</w:t>
      </w:r>
      <w:r w:rsidR="0045277A">
        <w:rPr>
          <w:b/>
          <w:sz w:val="28"/>
          <w:szCs w:val="28"/>
          <w:lang/>
        </w:rPr>
        <w:t>20</w:t>
      </w:r>
      <w:r>
        <w:rPr>
          <w:b/>
          <w:sz w:val="28"/>
          <w:szCs w:val="28"/>
        </w:rPr>
        <w:t>.05</w:t>
      </w:r>
      <w:r w:rsidR="000D599B">
        <w:rPr>
          <w:b/>
          <w:sz w:val="28"/>
          <w:szCs w:val="28"/>
        </w:rPr>
        <w:t>.</w:t>
      </w:r>
      <w:r w:rsidR="00E01293" w:rsidRPr="00090911">
        <w:rPr>
          <w:b/>
          <w:sz w:val="28"/>
          <w:szCs w:val="28"/>
        </w:rPr>
        <w:t>2020.</w:t>
      </w:r>
    </w:p>
    <w:p w:rsidR="00276941" w:rsidRDefault="00ED4D33" w:rsidP="00571B6D">
      <w:pPr>
        <w:rPr>
          <w:i/>
          <w:lang/>
        </w:rPr>
      </w:pPr>
      <w:r>
        <w:t>Темa</w:t>
      </w:r>
      <w:r w:rsidR="00E01293" w:rsidRPr="00BF32E3">
        <w:rPr>
          <w:i/>
        </w:rPr>
        <w:t xml:space="preserve">: </w:t>
      </w:r>
      <w:r w:rsidR="00BF32E3" w:rsidRPr="00BF32E3">
        <w:rPr>
          <w:i/>
        </w:rPr>
        <w:t xml:space="preserve">          </w:t>
      </w:r>
      <w:r w:rsidR="00BF3D8E">
        <w:rPr>
          <w:i/>
          <w:lang/>
        </w:rPr>
        <w:t>Процеси у савременом свету</w:t>
      </w:r>
    </w:p>
    <w:p w:rsidR="0092797B" w:rsidRPr="0045277A" w:rsidRDefault="00BF3D8E" w:rsidP="00E01293">
      <w:pPr>
        <w:rPr>
          <w:b/>
          <w:i/>
          <w:lang/>
        </w:rPr>
      </w:pPr>
      <w:r>
        <w:rPr>
          <w:i/>
          <w:lang/>
        </w:rPr>
        <w:t>Истраживање-оствареност права детета у школи</w:t>
      </w:r>
    </w:p>
    <w:p w:rsidR="003D5B1F" w:rsidRPr="0045277A" w:rsidRDefault="003D5B1F" w:rsidP="003D5B1F">
      <w:pPr>
        <w:rPr>
          <w:b/>
          <w:i/>
          <w:sz w:val="28"/>
          <w:szCs w:val="28"/>
        </w:rPr>
      </w:pPr>
      <w:r w:rsidRPr="0045277A">
        <w:rPr>
          <w:b/>
          <w:i/>
          <w:sz w:val="28"/>
          <w:szCs w:val="28"/>
        </w:rPr>
        <w:t xml:space="preserve">Драги ученици, </w:t>
      </w:r>
    </w:p>
    <w:p w:rsidR="00AE40B6" w:rsidRDefault="0045277A" w:rsidP="003D5B1F">
      <w:pPr>
        <w:rPr>
          <w:sz w:val="28"/>
          <w:szCs w:val="28"/>
        </w:rPr>
      </w:pPr>
      <w:r>
        <w:rPr>
          <w:sz w:val="28"/>
          <w:szCs w:val="28"/>
        </w:rPr>
        <w:t>Ваш задатак састоји се из два дела:</w:t>
      </w:r>
    </w:p>
    <w:p w:rsidR="0045277A" w:rsidRDefault="0045277A" w:rsidP="003D5B1F">
      <w:pPr>
        <w:rPr>
          <w:sz w:val="28"/>
          <w:szCs w:val="28"/>
          <w:lang/>
        </w:rPr>
      </w:pPr>
      <w:r>
        <w:rPr>
          <w:sz w:val="28"/>
          <w:szCs w:val="28"/>
          <w:lang/>
        </w:rPr>
        <w:t>1.део –</w:t>
      </w:r>
      <w:r w:rsidRPr="0045277A">
        <w:rPr>
          <w:sz w:val="24"/>
          <w:szCs w:val="24"/>
          <w:lang/>
        </w:rPr>
        <w:t>попуни упитник пратећи линк</w:t>
      </w:r>
    </w:p>
    <w:p w:rsidR="0045277A" w:rsidRDefault="0045277A" w:rsidP="003D5B1F">
      <w:pPr>
        <w:rPr>
          <w:lang/>
        </w:rPr>
      </w:pPr>
      <w:hyperlink r:id="rId5" w:history="1">
        <w:r>
          <w:rPr>
            <w:rStyle w:val="Hyperlink"/>
          </w:rPr>
          <w:t>https://docs.google.com/forms/d/1TJCput-au2rqBU4fV2Kru8o03FyEoq7VuvJxuYrfHSY/edit</w:t>
        </w:r>
      </w:hyperlink>
    </w:p>
    <w:p w:rsidR="0045277A" w:rsidRDefault="0045277A" w:rsidP="003D5B1F">
      <w:pPr>
        <w:rPr>
          <w:lang/>
        </w:rPr>
      </w:pPr>
      <w:r>
        <w:rPr>
          <w:lang/>
        </w:rPr>
        <w:t xml:space="preserve">*попуњавањем упитника и одласком на опцију </w:t>
      </w:r>
      <w:r w:rsidRPr="0045277A">
        <w:rPr>
          <w:b/>
          <w:lang/>
        </w:rPr>
        <w:t xml:space="preserve">SUBMIT </w:t>
      </w:r>
      <w:r>
        <w:rPr>
          <w:lang/>
        </w:rPr>
        <w:t xml:space="preserve">мени се прослеђују ваши одговори.То ће уједно бити и </w:t>
      </w:r>
      <w:r>
        <w:rPr>
          <w:lang/>
        </w:rPr>
        <w:t>и</w:t>
      </w:r>
      <w:r>
        <w:rPr>
          <w:lang/>
        </w:rPr>
        <w:t>нформација да сте одрадили овај део задатка.</w:t>
      </w:r>
    </w:p>
    <w:p w:rsidR="0045277A" w:rsidRDefault="0045277A" w:rsidP="003D5B1F">
      <w:pPr>
        <w:rPr>
          <w:lang/>
        </w:rPr>
      </w:pPr>
      <w:r w:rsidRPr="0045277A">
        <w:rPr>
          <w:sz w:val="28"/>
          <w:szCs w:val="28"/>
          <w:lang/>
        </w:rPr>
        <w:t>2.део</w:t>
      </w:r>
      <w:r>
        <w:rPr>
          <w:lang/>
        </w:rPr>
        <w:t xml:space="preserve">- Обзиром да започињемо нову тему АКТИВИЗАМ УЧЕНИКА ваш задатак је да напишете који проблем бисте волели да истражујемо, а везан за </w:t>
      </w:r>
      <w:r w:rsidRPr="0045277A">
        <w:rPr>
          <w:b/>
          <w:sz w:val="28"/>
          <w:szCs w:val="28"/>
          <w:lang/>
        </w:rPr>
        <w:t>оствареност права деце у школи</w:t>
      </w:r>
      <w:r>
        <w:rPr>
          <w:lang/>
        </w:rPr>
        <w:t>. Као подсетник прослеђујем вам Конвенцију о правима деце.</w:t>
      </w:r>
    </w:p>
    <w:p w:rsidR="0045277A" w:rsidRPr="0045277A" w:rsidRDefault="0045277A" w:rsidP="003D5B1F">
      <w:pPr>
        <w:rPr>
          <w:lang/>
        </w:rPr>
      </w:pPr>
      <w:r>
        <w:rPr>
          <w:rFonts w:ascii="Arial" w:eastAsia="Times New Roman" w:hAnsi="Arial" w:cs="Arial"/>
          <w:b/>
          <w:bCs/>
          <w:color w:val="4B7297"/>
          <w:sz w:val="26"/>
          <w:szCs w:val="26"/>
        </w:rPr>
        <w:t>Конвенција</w:t>
      </w:r>
      <w:r w:rsidRPr="00951319">
        <w:rPr>
          <w:rFonts w:ascii="Arial" w:eastAsia="Times New Roman" w:hAnsi="Arial" w:cs="Arial"/>
          <w:b/>
          <w:bCs/>
          <w:color w:val="4B7297"/>
          <w:sz w:val="26"/>
          <w:szCs w:val="26"/>
        </w:rPr>
        <w:t xml:space="preserve"> о правима детета</w:t>
      </w:r>
    </w:p>
    <w:tbl>
      <w:tblPr>
        <w:tblW w:w="97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39"/>
        <w:gridCol w:w="3193"/>
        <w:gridCol w:w="5618"/>
      </w:tblGrid>
      <w:tr w:rsidR="0045277A" w:rsidRPr="00951319" w:rsidTr="00DC4BE0">
        <w:tc>
          <w:tcPr>
            <w:tcW w:w="90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192" w:line="240" w:lineRule="auto"/>
              <w:rPr>
                <w:rFonts w:ascii="inherit" w:eastAsia="Times New Roman" w:hAnsi="inherit" w:cs="Arial"/>
                <w:color w:val="222222"/>
                <w:sz w:val="21"/>
                <w:szCs w:val="21"/>
              </w:rPr>
            </w:pPr>
            <w:r w:rsidRPr="00951319">
              <w:rPr>
                <w:rFonts w:ascii="inherit" w:eastAsia="Times New Roman" w:hAnsi="inherit" w:cs="Arial"/>
                <w:color w:val="222222"/>
                <w:sz w:val="21"/>
                <w:szCs w:val="21"/>
              </w:rPr>
              <w:t>Члан</w:t>
            </w: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192" w:line="240" w:lineRule="auto"/>
              <w:rPr>
                <w:rFonts w:ascii="inherit" w:eastAsia="Times New Roman" w:hAnsi="inherit" w:cs="Arial"/>
                <w:color w:val="222222"/>
                <w:sz w:val="21"/>
                <w:szCs w:val="21"/>
              </w:rPr>
            </w:pPr>
            <w:r w:rsidRPr="00951319">
              <w:rPr>
                <w:rFonts w:ascii="inherit" w:eastAsia="Times New Roman" w:hAnsi="inherit" w:cs="Arial"/>
                <w:color w:val="222222"/>
                <w:sz w:val="21"/>
                <w:szCs w:val="21"/>
              </w:rPr>
              <w:t>Наслов</w:t>
            </w:r>
          </w:p>
        </w:tc>
        <w:tc>
          <w:tcPr>
            <w:tcW w:w="5385"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192" w:line="240" w:lineRule="auto"/>
              <w:rPr>
                <w:rFonts w:ascii="inherit" w:eastAsia="Times New Roman" w:hAnsi="inherit" w:cs="Arial"/>
                <w:color w:val="222222"/>
                <w:sz w:val="21"/>
                <w:szCs w:val="21"/>
              </w:rPr>
            </w:pPr>
            <w:r w:rsidRPr="00951319">
              <w:rPr>
                <w:rFonts w:ascii="inherit" w:eastAsia="Times New Roman" w:hAnsi="inherit" w:cs="Arial"/>
                <w:color w:val="222222"/>
                <w:sz w:val="21"/>
                <w:szCs w:val="21"/>
              </w:rPr>
              <w:t>Кратак опис</w:t>
            </w:r>
          </w:p>
        </w:tc>
      </w:tr>
      <w:tr w:rsidR="0045277A" w:rsidRPr="00951319" w:rsidTr="00DC4BE0">
        <w:tc>
          <w:tcPr>
            <w:tcW w:w="90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192" w:line="240" w:lineRule="auto"/>
              <w:rPr>
                <w:rFonts w:ascii="inherit" w:eastAsia="Times New Roman" w:hAnsi="inherit" w:cs="Arial"/>
                <w:color w:val="222222"/>
                <w:sz w:val="21"/>
                <w:szCs w:val="21"/>
              </w:rPr>
            </w:pPr>
            <w:r w:rsidRPr="00951319">
              <w:rPr>
                <w:rFonts w:ascii="inherit" w:eastAsia="Times New Roman" w:hAnsi="inherit" w:cs="Arial"/>
                <w:color w:val="222222"/>
                <w:sz w:val="21"/>
                <w:szCs w:val="21"/>
              </w:rPr>
              <w:t>1</w:t>
            </w: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192" w:line="240" w:lineRule="auto"/>
              <w:rPr>
                <w:rFonts w:ascii="inherit" w:eastAsia="Times New Roman" w:hAnsi="inherit" w:cs="Arial"/>
                <w:color w:val="222222"/>
                <w:sz w:val="21"/>
                <w:szCs w:val="21"/>
              </w:rPr>
            </w:pPr>
            <w:r w:rsidRPr="00951319">
              <w:rPr>
                <w:rFonts w:ascii="inherit" w:eastAsia="Times New Roman" w:hAnsi="inherit" w:cs="Arial"/>
                <w:color w:val="222222"/>
                <w:sz w:val="21"/>
                <w:szCs w:val="21"/>
              </w:rPr>
              <w:t>Дефиниција детета</w:t>
            </w:r>
          </w:p>
        </w:tc>
        <w:tc>
          <w:tcPr>
            <w:tcW w:w="5385"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192" w:line="240" w:lineRule="auto"/>
              <w:rPr>
                <w:rFonts w:ascii="inherit" w:eastAsia="Times New Roman" w:hAnsi="inherit" w:cs="Arial"/>
                <w:color w:val="222222"/>
                <w:sz w:val="21"/>
                <w:szCs w:val="21"/>
              </w:rPr>
            </w:pPr>
            <w:r w:rsidRPr="00951319">
              <w:rPr>
                <w:rFonts w:ascii="inherit" w:eastAsia="Times New Roman" w:hAnsi="inherit" w:cs="Arial"/>
                <w:color w:val="222222"/>
                <w:sz w:val="21"/>
                <w:szCs w:val="21"/>
              </w:rPr>
              <w:t>Дете је људско биће млађе од 18 година.</w:t>
            </w:r>
          </w:p>
        </w:tc>
      </w:tr>
      <w:tr w:rsidR="0045277A" w:rsidRPr="00951319" w:rsidTr="00DC4BE0">
        <w:tc>
          <w:tcPr>
            <w:tcW w:w="90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192" w:line="240" w:lineRule="auto"/>
              <w:rPr>
                <w:rFonts w:ascii="inherit" w:eastAsia="Times New Roman" w:hAnsi="inherit" w:cs="Arial"/>
                <w:color w:val="222222"/>
                <w:sz w:val="21"/>
                <w:szCs w:val="21"/>
              </w:rPr>
            </w:pPr>
            <w:r w:rsidRPr="00951319">
              <w:rPr>
                <w:rFonts w:ascii="inherit" w:eastAsia="Times New Roman" w:hAnsi="inherit" w:cs="Arial"/>
                <w:color w:val="222222"/>
                <w:sz w:val="21"/>
                <w:szCs w:val="21"/>
              </w:rPr>
              <w:t>2</w:t>
            </w: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192" w:line="240" w:lineRule="auto"/>
              <w:rPr>
                <w:rFonts w:ascii="inherit" w:eastAsia="Times New Roman" w:hAnsi="inherit" w:cs="Arial"/>
                <w:color w:val="222222"/>
                <w:sz w:val="21"/>
                <w:szCs w:val="21"/>
              </w:rPr>
            </w:pPr>
            <w:r w:rsidRPr="00951319">
              <w:rPr>
                <w:rFonts w:ascii="inherit" w:eastAsia="Times New Roman" w:hAnsi="inherit" w:cs="Arial"/>
                <w:color w:val="222222"/>
                <w:sz w:val="21"/>
                <w:szCs w:val="21"/>
              </w:rPr>
              <w:t>Забрана дискриминације</w:t>
            </w:r>
          </w:p>
        </w:tc>
        <w:tc>
          <w:tcPr>
            <w:tcW w:w="5385"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192" w:line="240" w:lineRule="auto"/>
              <w:rPr>
                <w:rFonts w:ascii="inherit" w:eastAsia="Times New Roman" w:hAnsi="inherit" w:cs="Arial"/>
                <w:color w:val="222222"/>
                <w:sz w:val="21"/>
                <w:szCs w:val="21"/>
              </w:rPr>
            </w:pPr>
            <w:r w:rsidRPr="00951319">
              <w:rPr>
                <w:rFonts w:ascii="inherit" w:eastAsia="Times New Roman" w:hAnsi="inherit" w:cs="Arial"/>
                <w:color w:val="222222"/>
                <w:sz w:val="21"/>
                <w:szCs w:val="21"/>
              </w:rPr>
              <w:t>Ниједно дете не сме бити дискриминисано с обзиром на боју коже, пол, језик, вероисповест, убеђење, порекло, имовно стање, онеспособљеност или припадност некој националној или етничкој мањини.</w:t>
            </w:r>
          </w:p>
        </w:tc>
      </w:tr>
      <w:tr w:rsidR="0045277A" w:rsidRPr="00951319" w:rsidTr="00DC4BE0">
        <w:tc>
          <w:tcPr>
            <w:tcW w:w="90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192" w:line="240" w:lineRule="auto"/>
              <w:rPr>
                <w:rFonts w:ascii="inherit" w:eastAsia="Times New Roman" w:hAnsi="inherit" w:cs="Arial"/>
                <w:color w:val="222222"/>
                <w:sz w:val="21"/>
                <w:szCs w:val="21"/>
              </w:rPr>
            </w:pPr>
            <w:r w:rsidRPr="00951319">
              <w:rPr>
                <w:rFonts w:ascii="inherit" w:eastAsia="Times New Roman" w:hAnsi="inherit" w:cs="Arial"/>
                <w:color w:val="222222"/>
                <w:sz w:val="21"/>
                <w:szCs w:val="21"/>
              </w:rPr>
              <w:t>3</w:t>
            </w: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192" w:line="240" w:lineRule="auto"/>
              <w:rPr>
                <w:rFonts w:ascii="inherit" w:eastAsia="Times New Roman" w:hAnsi="inherit" w:cs="Arial"/>
                <w:color w:val="222222"/>
                <w:sz w:val="21"/>
                <w:szCs w:val="21"/>
              </w:rPr>
            </w:pPr>
            <w:r w:rsidRPr="00951319">
              <w:rPr>
                <w:rFonts w:ascii="inherit" w:eastAsia="Times New Roman" w:hAnsi="inherit" w:cs="Arial"/>
                <w:color w:val="222222"/>
                <w:sz w:val="21"/>
                <w:szCs w:val="21"/>
              </w:rPr>
              <w:t>Добробит детета је од примарног значаја</w:t>
            </w:r>
          </w:p>
        </w:tc>
        <w:tc>
          <w:tcPr>
            <w:tcW w:w="5385"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192" w:line="240" w:lineRule="auto"/>
              <w:rPr>
                <w:rFonts w:ascii="inherit" w:eastAsia="Times New Roman" w:hAnsi="inherit" w:cs="Arial"/>
                <w:color w:val="222222"/>
                <w:sz w:val="21"/>
                <w:szCs w:val="21"/>
              </w:rPr>
            </w:pPr>
            <w:r w:rsidRPr="00951319">
              <w:rPr>
                <w:rFonts w:ascii="inherit" w:eastAsia="Times New Roman" w:hAnsi="inherit" w:cs="Arial"/>
                <w:color w:val="222222"/>
                <w:sz w:val="21"/>
                <w:szCs w:val="21"/>
              </w:rPr>
              <w:t>У свим законима и судским одлукама, од примарног значаја је добробит детета.</w:t>
            </w:r>
          </w:p>
        </w:tc>
      </w:tr>
      <w:tr w:rsidR="0045277A" w:rsidRPr="00951319" w:rsidTr="00DC4BE0">
        <w:tc>
          <w:tcPr>
            <w:tcW w:w="90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192" w:line="240" w:lineRule="auto"/>
              <w:rPr>
                <w:rFonts w:ascii="inherit" w:eastAsia="Times New Roman" w:hAnsi="inherit" w:cs="Arial"/>
                <w:color w:val="222222"/>
                <w:sz w:val="21"/>
                <w:szCs w:val="21"/>
              </w:rPr>
            </w:pPr>
            <w:r w:rsidRPr="00951319">
              <w:rPr>
                <w:rFonts w:ascii="inherit" w:eastAsia="Times New Roman" w:hAnsi="inherit" w:cs="Arial"/>
                <w:color w:val="222222"/>
                <w:sz w:val="21"/>
                <w:szCs w:val="21"/>
              </w:rPr>
              <w:t>4</w:t>
            </w: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192" w:line="240" w:lineRule="auto"/>
              <w:rPr>
                <w:rFonts w:ascii="inherit" w:eastAsia="Times New Roman" w:hAnsi="inherit" w:cs="Arial"/>
                <w:color w:val="222222"/>
                <w:sz w:val="21"/>
                <w:szCs w:val="21"/>
              </w:rPr>
            </w:pPr>
            <w:r w:rsidRPr="00951319">
              <w:rPr>
                <w:rFonts w:ascii="inherit" w:eastAsia="Times New Roman" w:hAnsi="inherit" w:cs="Arial"/>
                <w:color w:val="222222"/>
                <w:sz w:val="21"/>
                <w:szCs w:val="21"/>
              </w:rPr>
              <w:t>Примена права</w:t>
            </w:r>
          </w:p>
        </w:tc>
        <w:tc>
          <w:tcPr>
            <w:tcW w:w="5385"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192" w:line="240" w:lineRule="auto"/>
              <w:rPr>
                <w:rFonts w:ascii="inherit" w:eastAsia="Times New Roman" w:hAnsi="inherit" w:cs="Arial"/>
                <w:color w:val="222222"/>
                <w:sz w:val="21"/>
                <w:szCs w:val="21"/>
              </w:rPr>
            </w:pPr>
            <w:r w:rsidRPr="00951319">
              <w:rPr>
                <w:rFonts w:ascii="inherit" w:eastAsia="Times New Roman" w:hAnsi="inherit" w:cs="Arial"/>
                <w:color w:val="222222"/>
                <w:sz w:val="21"/>
                <w:szCs w:val="21"/>
              </w:rPr>
              <w:t xml:space="preserve">Свака држава мора да обезбеди, најбоље што може, </w:t>
            </w:r>
            <w:r w:rsidRPr="00951319">
              <w:rPr>
                <w:rFonts w:ascii="inherit" w:eastAsia="Times New Roman" w:hAnsi="inherit" w:cs="Arial"/>
                <w:color w:val="222222"/>
                <w:sz w:val="21"/>
                <w:szCs w:val="21"/>
              </w:rPr>
              <w:lastRenderedPageBreak/>
              <w:t>остваривање дечијих права.</w:t>
            </w:r>
          </w:p>
        </w:tc>
      </w:tr>
      <w:tr w:rsidR="0045277A" w:rsidRPr="00951319" w:rsidTr="00DC4BE0">
        <w:tc>
          <w:tcPr>
            <w:tcW w:w="90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0" w:line="240" w:lineRule="auto"/>
              <w:rPr>
                <w:rFonts w:ascii="Arial" w:eastAsia="Times New Roman" w:hAnsi="Arial" w:cs="Arial"/>
                <w:color w:val="222222"/>
                <w:sz w:val="21"/>
                <w:szCs w:val="21"/>
              </w:rPr>
            </w:pPr>
            <w:r w:rsidRPr="00951319">
              <w:rPr>
                <w:rFonts w:ascii="Arial" w:eastAsia="Times New Roman" w:hAnsi="Arial" w:cs="Arial"/>
                <w:color w:val="222222"/>
                <w:sz w:val="21"/>
                <w:szCs w:val="21"/>
              </w:rPr>
              <w:lastRenderedPageBreak/>
              <w:t> 5</w:t>
            </w: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192" w:line="240" w:lineRule="auto"/>
              <w:rPr>
                <w:rFonts w:ascii="inherit" w:eastAsia="Times New Roman" w:hAnsi="inherit" w:cs="Arial"/>
                <w:color w:val="222222"/>
                <w:sz w:val="21"/>
                <w:szCs w:val="21"/>
              </w:rPr>
            </w:pPr>
            <w:r w:rsidRPr="00951319">
              <w:rPr>
                <w:rFonts w:ascii="inherit" w:eastAsia="Times New Roman" w:hAnsi="inherit" w:cs="Arial"/>
                <w:color w:val="222222"/>
                <w:sz w:val="21"/>
                <w:szCs w:val="21"/>
              </w:rPr>
              <w:t>Поштовање родитељских права</w:t>
            </w:r>
          </w:p>
        </w:tc>
        <w:tc>
          <w:tcPr>
            <w:tcW w:w="5385"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192" w:line="240" w:lineRule="auto"/>
              <w:rPr>
                <w:rFonts w:ascii="inherit" w:eastAsia="Times New Roman" w:hAnsi="inherit" w:cs="Arial"/>
                <w:color w:val="222222"/>
                <w:sz w:val="21"/>
                <w:szCs w:val="21"/>
              </w:rPr>
            </w:pPr>
            <w:r w:rsidRPr="00951319">
              <w:rPr>
                <w:rFonts w:ascii="inherit" w:eastAsia="Times New Roman" w:hAnsi="inherit" w:cs="Arial"/>
                <w:color w:val="222222"/>
                <w:sz w:val="21"/>
                <w:szCs w:val="21"/>
              </w:rPr>
              <w:t>Свака држава је обавезна да води рачуна о поштовању права, дужности и обавеза родитеља на начин који омогућава несметано остваривање права деце. (Владе морају поштовати права и дужности родитеља, чланова породице и/или старатеља у процесу усмеравања и саветовања деце о њиховим правима).</w:t>
            </w:r>
          </w:p>
        </w:tc>
      </w:tr>
      <w:tr w:rsidR="0045277A" w:rsidRPr="00951319" w:rsidTr="00DC4BE0">
        <w:tc>
          <w:tcPr>
            <w:tcW w:w="90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0" w:line="240" w:lineRule="auto"/>
              <w:rPr>
                <w:rFonts w:ascii="Arial" w:eastAsia="Times New Roman" w:hAnsi="Arial" w:cs="Arial"/>
                <w:color w:val="222222"/>
                <w:sz w:val="21"/>
                <w:szCs w:val="21"/>
              </w:rPr>
            </w:pPr>
            <w:r w:rsidRPr="00951319">
              <w:rPr>
                <w:rFonts w:ascii="Arial" w:eastAsia="Times New Roman" w:hAnsi="Arial" w:cs="Arial"/>
                <w:color w:val="222222"/>
                <w:sz w:val="21"/>
                <w:szCs w:val="21"/>
              </w:rPr>
              <w:t>6</w:t>
            </w: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192" w:line="240" w:lineRule="auto"/>
              <w:rPr>
                <w:rFonts w:ascii="inherit" w:eastAsia="Times New Roman" w:hAnsi="inherit" w:cs="Arial"/>
                <w:color w:val="222222"/>
                <w:sz w:val="21"/>
                <w:szCs w:val="21"/>
              </w:rPr>
            </w:pPr>
            <w:r w:rsidRPr="00951319">
              <w:rPr>
                <w:rFonts w:ascii="inherit" w:eastAsia="Times New Roman" w:hAnsi="inherit" w:cs="Arial"/>
                <w:color w:val="222222"/>
                <w:sz w:val="21"/>
                <w:szCs w:val="21"/>
              </w:rPr>
              <w:t>Опстанак и развој детета</w:t>
            </w:r>
          </w:p>
        </w:tc>
        <w:tc>
          <w:tcPr>
            <w:tcW w:w="5385"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0" w:line="240" w:lineRule="auto"/>
              <w:rPr>
                <w:rFonts w:ascii="Arial" w:eastAsia="Times New Roman" w:hAnsi="Arial" w:cs="Arial"/>
                <w:color w:val="222222"/>
                <w:sz w:val="21"/>
                <w:szCs w:val="21"/>
              </w:rPr>
            </w:pPr>
            <w:r w:rsidRPr="00951319">
              <w:rPr>
                <w:rFonts w:ascii="Arial" w:eastAsia="Times New Roman" w:hAnsi="Arial" w:cs="Arial"/>
                <w:color w:val="222222"/>
                <w:sz w:val="21"/>
                <w:szCs w:val="21"/>
              </w:rPr>
              <w:t>Свако дете има право на живот и опстанак. Држава мора да обезбеди правилан развој деце и омладине.</w:t>
            </w:r>
          </w:p>
        </w:tc>
      </w:tr>
      <w:tr w:rsidR="0045277A" w:rsidRPr="00951319" w:rsidTr="00DC4BE0">
        <w:tc>
          <w:tcPr>
            <w:tcW w:w="90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0" w:line="240" w:lineRule="auto"/>
              <w:rPr>
                <w:rFonts w:ascii="Arial" w:eastAsia="Times New Roman" w:hAnsi="Arial" w:cs="Arial"/>
                <w:color w:val="222222"/>
                <w:sz w:val="21"/>
                <w:szCs w:val="21"/>
              </w:rPr>
            </w:pPr>
            <w:r w:rsidRPr="00951319">
              <w:rPr>
                <w:rFonts w:ascii="Arial" w:eastAsia="Times New Roman" w:hAnsi="Arial" w:cs="Arial"/>
                <w:color w:val="222222"/>
                <w:sz w:val="21"/>
                <w:szCs w:val="21"/>
              </w:rPr>
              <w:t>7</w:t>
            </w: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0" w:line="240" w:lineRule="auto"/>
              <w:rPr>
                <w:rFonts w:ascii="Arial" w:eastAsia="Times New Roman" w:hAnsi="Arial" w:cs="Arial"/>
                <w:color w:val="222222"/>
                <w:sz w:val="21"/>
                <w:szCs w:val="21"/>
              </w:rPr>
            </w:pPr>
            <w:r w:rsidRPr="00951319">
              <w:rPr>
                <w:rFonts w:ascii="Arial" w:eastAsia="Times New Roman" w:hAnsi="Arial" w:cs="Arial"/>
                <w:color w:val="222222"/>
                <w:sz w:val="21"/>
                <w:szCs w:val="21"/>
              </w:rPr>
              <w:t>Име и држављанство</w:t>
            </w:r>
          </w:p>
        </w:tc>
        <w:tc>
          <w:tcPr>
            <w:tcW w:w="5385"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192" w:line="240" w:lineRule="auto"/>
              <w:rPr>
                <w:rFonts w:ascii="inherit" w:eastAsia="Times New Roman" w:hAnsi="inherit" w:cs="Arial"/>
                <w:color w:val="222222"/>
                <w:sz w:val="21"/>
                <w:szCs w:val="21"/>
              </w:rPr>
            </w:pPr>
            <w:r w:rsidRPr="00951319">
              <w:rPr>
                <w:rFonts w:ascii="inherit" w:eastAsia="Times New Roman" w:hAnsi="inherit" w:cs="Arial"/>
                <w:color w:val="222222"/>
                <w:sz w:val="21"/>
                <w:szCs w:val="21"/>
              </w:rPr>
              <w:t>Свако дете, од рођења и надаље, има право на име, држављанство и родитељско старање.</w:t>
            </w:r>
          </w:p>
        </w:tc>
      </w:tr>
      <w:tr w:rsidR="0045277A" w:rsidRPr="00951319" w:rsidTr="00DC4BE0">
        <w:tc>
          <w:tcPr>
            <w:tcW w:w="90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0" w:line="240" w:lineRule="auto"/>
              <w:rPr>
                <w:rFonts w:ascii="Arial" w:eastAsia="Times New Roman" w:hAnsi="Arial" w:cs="Arial"/>
                <w:color w:val="222222"/>
                <w:sz w:val="21"/>
                <w:szCs w:val="21"/>
              </w:rPr>
            </w:pPr>
            <w:r w:rsidRPr="00951319">
              <w:rPr>
                <w:rFonts w:ascii="Arial" w:eastAsia="Times New Roman" w:hAnsi="Arial" w:cs="Arial"/>
                <w:color w:val="222222"/>
                <w:sz w:val="21"/>
                <w:szCs w:val="21"/>
              </w:rPr>
              <w:t>8</w:t>
            </w: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192" w:line="240" w:lineRule="auto"/>
              <w:rPr>
                <w:rFonts w:ascii="inherit" w:eastAsia="Times New Roman" w:hAnsi="inherit" w:cs="Arial"/>
                <w:color w:val="222222"/>
                <w:sz w:val="21"/>
                <w:szCs w:val="21"/>
              </w:rPr>
            </w:pPr>
            <w:r w:rsidRPr="00951319">
              <w:rPr>
                <w:rFonts w:ascii="inherit" w:eastAsia="Times New Roman" w:hAnsi="inherit" w:cs="Arial"/>
                <w:color w:val="222222"/>
                <w:sz w:val="21"/>
                <w:szCs w:val="21"/>
              </w:rPr>
              <w:t>Очување идентитета</w:t>
            </w:r>
          </w:p>
        </w:tc>
        <w:tc>
          <w:tcPr>
            <w:tcW w:w="5385"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192" w:line="240" w:lineRule="auto"/>
              <w:rPr>
                <w:rFonts w:ascii="inherit" w:eastAsia="Times New Roman" w:hAnsi="inherit" w:cs="Arial"/>
                <w:color w:val="222222"/>
                <w:sz w:val="21"/>
                <w:szCs w:val="21"/>
              </w:rPr>
            </w:pPr>
            <w:r w:rsidRPr="00951319">
              <w:rPr>
                <w:rFonts w:ascii="inherit" w:eastAsia="Times New Roman" w:hAnsi="inherit" w:cs="Arial"/>
                <w:color w:val="222222"/>
                <w:sz w:val="21"/>
                <w:szCs w:val="21"/>
              </w:rPr>
              <w:t>Свако дете има право на очување или повраћај имена, држављанства и породичних веза.</w:t>
            </w:r>
          </w:p>
        </w:tc>
      </w:tr>
      <w:tr w:rsidR="0045277A" w:rsidRPr="00951319" w:rsidTr="00DC4BE0">
        <w:tc>
          <w:tcPr>
            <w:tcW w:w="90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0" w:line="240" w:lineRule="auto"/>
              <w:rPr>
                <w:rFonts w:ascii="Arial" w:eastAsia="Times New Roman" w:hAnsi="Arial" w:cs="Arial"/>
                <w:color w:val="222222"/>
                <w:sz w:val="21"/>
                <w:szCs w:val="21"/>
              </w:rPr>
            </w:pPr>
            <w:r w:rsidRPr="00951319">
              <w:rPr>
                <w:rFonts w:ascii="Arial" w:eastAsia="Times New Roman" w:hAnsi="Arial" w:cs="Arial"/>
                <w:color w:val="222222"/>
                <w:sz w:val="21"/>
                <w:szCs w:val="21"/>
              </w:rPr>
              <w:t>9</w:t>
            </w: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192" w:line="240" w:lineRule="auto"/>
              <w:rPr>
                <w:rFonts w:ascii="inherit" w:eastAsia="Times New Roman" w:hAnsi="inherit" w:cs="Arial"/>
                <w:color w:val="222222"/>
                <w:sz w:val="21"/>
                <w:szCs w:val="21"/>
              </w:rPr>
            </w:pPr>
            <w:r w:rsidRPr="00951319">
              <w:rPr>
                <w:rFonts w:ascii="inherit" w:eastAsia="Times New Roman" w:hAnsi="inherit" w:cs="Arial"/>
                <w:color w:val="222222"/>
                <w:sz w:val="21"/>
                <w:szCs w:val="21"/>
              </w:rPr>
              <w:t>Одвајање од родитеља</w:t>
            </w:r>
          </w:p>
        </w:tc>
        <w:tc>
          <w:tcPr>
            <w:tcW w:w="5385"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192" w:line="240" w:lineRule="auto"/>
              <w:rPr>
                <w:rFonts w:ascii="inherit" w:eastAsia="Times New Roman" w:hAnsi="inherit" w:cs="Arial"/>
                <w:color w:val="222222"/>
                <w:sz w:val="21"/>
                <w:szCs w:val="21"/>
              </w:rPr>
            </w:pPr>
            <w:r w:rsidRPr="00951319">
              <w:rPr>
                <w:rFonts w:ascii="inherit" w:eastAsia="Times New Roman" w:hAnsi="inherit" w:cs="Arial"/>
                <w:color w:val="222222"/>
                <w:sz w:val="21"/>
                <w:szCs w:val="21"/>
              </w:rPr>
              <w:t>Свако дете има право да живи са својим родитељима, осим када је потребно да се од њих заштити. Ако је дете потребно одвојити од једног или оба родитеља, оно има право да изнесе сопствено мишљење. Уколико је дете одвојено од једног или оба родитеља, оно има право да зна где се одсутни родитељ налази.</w:t>
            </w:r>
          </w:p>
        </w:tc>
      </w:tr>
      <w:tr w:rsidR="0045277A" w:rsidRPr="00951319" w:rsidTr="00DC4BE0">
        <w:tc>
          <w:tcPr>
            <w:tcW w:w="90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0" w:line="240" w:lineRule="auto"/>
              <w:rPr>
                <w:rFonts w:ascii="Arial" w:eastAsia="Times New Roman" w:hAnsi="Arial" w:cs="Arial"/>
                <w:color w:val="222222"/>
                <w:sz w:val="21"/>
                <w:szCs w:val="21"/>
              </w:rPr>
            </w:pPr>
            <w:r w:rsidRPr="00951319">
              <w:rPr>
                <w:rFonts w:ascii="Arial" w:eastAsia="Times New Roman" w:hAnsi="Arial" w:cs="Arial"/>
                <w:color w:val="222222"/>
                <w:sz w:val="21"/>
                <w:szCs w:val="21"/>
              </w:rPr>
              <w:t>10</w:t>
            </w: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192" w:line="240" w:lineRule="auto"/>
              <w:rPr>
                <w:rFonts w:ascii="inherit" w:eastAsia="Times New Roman" w:hAnsi="inherit" w:cs="Arial"/>
                <w:color w:val="222222"/>
                <w:sz w:val="21"/>
                <w:szCs w:val="21"/>
              </w:rPr>
            </w:pPr>
            <w:r w:rsidRPr="00951319">
              <w:rPr>
                <w:rFonts w:ascii="inherit" w:eastAsia="Times New Roman" w:hAnsi="inherit" w:cs="Arial"/>
                <w:color w:val="222222"/>
                <w:sz w:val="21"/>
                <w:szCs w:val="21"/>
              </w:rPr>
              <w:t>Спајање породице</w:t>
            </w:r>
          </w:p>
        </w:tc>
        <w:tc>
          <w:tcPr>
            <w:tcW w:w="5385"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192" w:line="240" w:lineRule="auto"/>
              <w:rPr>
                <w:rFonts w:ascii="inherit" w:eastAsia="Times New Roman" w:hAnsi="inherit" w:cs="Arial"/>
                <w:color w:val="222222"/>
                <w:sz w:val="21"/>
                <w:szCs w:val="21"/>
              </w:rPr>
            </w:pPr>
            <w:r w:rsidRPr="00951319">
              <w:rPr>
                <w:rFonts w:ascii="inherit" w:eastAsia="Times New Roman" w:hAnsi="inherit" w:cs="Arial"/>
                <w:color w:val="222222"/>
                <w:sz w:val="21"/>
                <w:szCs w:val="21"/>
              </w:rPr>
              <w:t>Свако дете има право да напусти било коју државу и да уђе у своју земљу ради спајања са својом породицом.</w:t>
            </w:r>
          </w:p>
        </w:tc>
      </w:tr>
      <w:tr w:rsidR="0045277A" w:rsidRPr="00951319" w:rsidTr="00DC4BE0">
        <w:tc>
          <w:tcPr>
            <w:tcW w:w="90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0" w:line="240" w:lineRule="auto"/>
              <w:rPr>
                <w:rFonts w:ascii="Arial" w:eastAsia="Times New Roman" w:hAnsi="Arial" w:cs="Arial"/>
                <w:color w:val="222222"/>
                <w:sz w:val="21"/>
                <w:szCs w:val="21"/>
              </w:rPr>
            </w:pPr>
            <w:r w:rsidRPr="00951319">
              <w:rPr>
                <w:rFonts w:ascii="Arial" w:eastAsia="Times New Roman" w:hAnsi="Arial" w:cs="Arial"/>
                <w:color w:val="222222"/>
                <w:sz w:val="21"/>
                <w:szCs w:val="21"/>
              </w:rPr>
              <w:t>11</w:t>
            </w: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192" w:line="240" w:lineRule="auto"/>
              <w:rPr>
                <w:rFonts w:ascii="inherit" w:eastAsia="Times New Roman" w:hAnsi="inherit" w:cs="Arial"/>
                <w:color w:val="222222"/>
                <w:sz w:val="21"/>
                <w:szCs w:val="21"/>
              </w:rPr>
            </w:pPr>
            <w:r w:rsidRPr="00951319">
              <w:rPr>
                <w:rFonts w:ascii="inherit" w:eastAsia="Times New Roman" w:hAnsi="inherit" w:cs="Arial"/>
                <w:color w:val="222222"/>
                <w:sz w:val="21"/>
                <w:szCs w:val="21"/>
              </w:rPr>
              <w:t>Заштита од киднаповања или незаконитог пребацивања</w:t>
            </w:r>
          </w:p>
        </w:tc>
        <w:tc>
          <w:tcPr>
            <w:tcW w:w="5385"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192" w:line="240" w:lineRule="auto"/>
              <w:rPr>
                <w:rFonts w:ascii="inherit" w:eastAsia="Times New Roman" w:hAnsi="inherit" w:cs="Arial"/>
                <w:color w:val="222222"/>
                <w:sz w:val="21"/>
                <w:szCs w:val="21"/>
              </w:rPr>
            </w:pPr>
            <w:r w:rsidRPr="00951319">
              <w:rPr>
                <w:rFonts w:ascii="inherit" w:eastAsia="Times New Roman" w:hAnsi="inherit" w:cs="Arial"/>
                <w:color w:val="222222"/>
                <w:sz w:val="21"/>
                <w:szCs w:val="21"/>
              </w:rPr>
              <w:t>Свака држава се мора борити против отимања и незаконитог одвођења деце у другу земљу, те њиховог задржавања у иностранству од стране родитеља или друге особе.</w:t>
            </w:r>
          </w:p>
        </w:tc>
      </w:tr>
      <w:tr w:rsidR="0045277A" w:rsidRPr="00951319" w:rsidTr="00DC4BE0">
        <w:tc>
          <w:tcPr>
            <w:tcW w:w="90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0" w:line="240" w:lineRule="auto"/>
              <w:rPr>
                <w:rFonts w:ascii="Arial" w:eastAsia="Times New Roman" w:hAnsi="Arial" w:cs="Arial"/>
                <w:color w:val="222222"/>
                <w:sz w:val="21"/>
                <w:szCs w:val="21"/>
              </w:rPr>
            </w:pPr>
            <w:r w:rsidRPr="00951319">
              <w:rPr>
                <w:rFonts w:ascii="Arial" w:eastAsia="Times New Roman" w:hAnsi="Arial" w:cs="Arial"/>
                <w:color w:val="222222"/>
                <w:sz w:val="21"/>
                <w:szCs w:val="21"/>
              </w:rPr>
              <w:t>12</w:t>
            </w: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192" w:line="240" w:lineRule="auto"/>
              <w:rPr>
                <w:rFonts w:ascii="inherit" w:eastAsia="Times New Roman" w:hAnsi="inherit" w:cs="Arial"/>
                <w:color w:val="222222"/>
                <w:sz w:val="21"/>
                <w:szCs w:val="21"/>
              </w:rPr>
            </w:pPr>
            <w:r w:rsidRPr="00951319">
              <w:rPr>
                <w:rFonts w:ascii="inherit" w:eastAsia="Times New Roman" w:hAnsi="inherit" w:cs="Arial"/>
                <w:color w:val="222222"/>
                <w:sz w:val="21"/>
                <w:szCs w:val="21"/>
              </w:rPr>
              <w:t>Слобода мишљења</w:t>
            </w:r>
          </w:p>
        </w:tc>
        <w:tc>
          <w:tcPr>
            <w:tcW w:w="5385"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192" w:line="240" w:lineRule="auto"/>
              <w:rPr>
                <w:rFonts w:ascii="inherit" w:eastAsia="Times New Roman" w:hAnsi="inherit" w:cs="Arial"/>
                <w:color w:val="222222"/>
                <w:sz w:val="21"/>
                <w:szCs w:val="21"/>
              </w:rPr>
            </w:pPr>
            <w:r w:rsidRPr="00951319">
              <w:rPr>
                <w:rFonts w:ascii="inherit" w:eastAsia="Times New Roman" w:hAnsi="inherit" w:cs="Arial"/>
                <w:color w:val="222222"/>
                <w:sz w:val="21"/>
                <w:szCs w:val="21"/>
              </w:rPr>
              <w:t>Свако дете има право да формира и изрази своје мишљење о свим питањима која га се тичу.</w:t>
            </w:r>
          </w:p>
          <w:p w:rsidR="0045277A" w:rsidRPr="00951319" w:rsidRDefault="0045277A" w:rsidP="00DC4BE0">
            <w:pPr>
              <w:spacing w:after="192" w:line="240" w:lineRule="auto"/>
              <w:rPr>
                <w:rFonts w:ascii="inherit" w:eastAsia="Times New Roman" w:hAnsi="inherit" w:cs="Arial"/>
                <w:color w:val="222222"/>
                <w:sz w:val="21"/>
                <w:szCs w:val="21"/>
              </w:rPr>
            </w:pPr>
            <w:r w:rsidRPr="00951319">
              <w:rPr>
                <w:rFonts w:ascii="inherit" w:eastAsia="Times New Roman" w:hAnsi="inherit" w:cs="Arial"/>
                <w:color w:val="222222"/>
                <w:sz w:val="21"/>
                <w:szCs w:val="21"/>
              </w:rPr>
              <w:t>То посебно важи у судским и административним поступцима. Што је дете старије, више ће се уважавати његово мишљење.</w:t>
            </w:r>
          </w:p>
        </w:tc>
      </w:tr>
      <w:tr w:rsidR="0045277A" w:rsidRPr="00951319" w:rsidTr="00DC4BE0">
        <w:tc>
          <w:tcPr>
            <w:tcW w:w="90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0" w:line="240" w:lineRule="auto"/>
              <w:rPr>
                <w:rFonts w:ascii="Arial" w:eastAsia="Times New Roman" w:hAnsi="Arial" w:cs="Arial"/>
                <w:color w:val="222222"/>
                <w:sz w:val="21"/>
                <w:szCs w:val="21"/>
              </w:rPr>
            </w:pPr>
            <w:r w:rsidRPr="00951319">
              <w:rPr>
                <w:rFonts w:ascii="Arial" w:eastAsia="Times New Roman" w:hAnsi="Arial" w:cs="Arial"/>
                <w:color w:val="222222"/>
                <w:sz w:val="21"/>
                <w:szCs w:val="21"/>
              </w:rPr>
              <w:t>13</w:t>
            </w: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0" w:line="240" w:lineRule="auto"/>
              <w:rPr>
                <w:rFonts w:ascii="Arial" w:eastAsia="Times New Roman" w:hAnsi="Arial" w:cs="Arial"/>
                <w:color w:val="222222"/>
                <w:sz w:val="21"/>
                <w:szCs w:val="21"/>
              </w:rPr>
            </w:pPr>
            <w:r w:rsidRPr="00951319">
              <w:rPr>
                <w:rFonts w:ascii="Arial" w:eastAsia="Times New Roman" w:hAnsi="Arial" w:cs="Arial"/>
                <w:color w:val="222222"/>
                <w:sz w:val="21"/>
                <w:szCs w:val="21"/>
              </w:rPr>
              <w:t>Слобода изражавања</w:t>
            </w:r>
          </w:p>
        </w:tc>
        <w:tc>
          <w:tcPr>
            <w:tcW w:w="5385"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192" w:line="240" w:lineRule="auto"/>
              <w:rPr>
                <w:rFonts w:ascii="inherit" w:eastAsia="Times New Roman" w:hAnsi="inherit" w:cs="Arial"/>
                <w:color w:val="222222"/>
                <w:sz w:val="21"/>
                <w:szCs w:val="21"/>
              </w:rPr>
            </w:pPr>
            <w:r w:rsidRPr="00951319">
              <w:rPr>
                <w:rFonts w:ascii="inherit" w:eastAsia="Times New Roman" w:hAnsi="inherit" w:cs="Arial"/>
                <w:color w:val="222222"/>
                <w:sz w:val="21"/>
                <w:szCs w:val="21"/>
              </w:rPr>
              <w:t xml:space="preserve">Свако дете има право да слободно изрази своје мишљење, да тражи, прима и даје информације путем средстава информисања. Свако дете има и обавезу да приликом </w:t>
            </w:r>
            <w:r w:rsidRPr="00951319">
              <w:rPr>
                <w:rFonts w:ascii="inherit" w:eastAsia="Times New Roman" w:hAnsi="inherit" w:cs="Arial"/>
                <w:color w:val="222222"/>
                <w:sz w:val="21"/>
                <w:szCs w:val="21"/>
              </w:rPr>
              <w:lastRenderedPageBreak/>
              <w:t>изражавања свог мишљења поштује права других.</w:t>
            </w:r>
          </w:p>
        </w:tc>
      </w:tr>
      <w:tr w:rsidR="0045277A" w:rsidRPr="00951319" w:rsidTr="00DC4BE0">
        <w:tc>
          <w:tcPr>
            <w:tcW w:w="90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0" w:line="240" w:lineRule="auto"/>
              <w:rPr>
                <w:rFonts w:ascii="Arial" w:eastAsia="Times New Roman" w:hAnsi="Arial" w:cs="Arial"/>
                <w:color w:val="222222"/>
                <w:sz w:val="21"/>
                <w:szCs w:val="21"/>
              </w:rPr>
            </w:pPr>
            <w:r w:rsidRPr="00951319">
              <w:rPr>
                <w:rFonts w:ascii="Arial" w:eastAsia="Times New Roman" w:hAnsi="Arial" w:cs="Arial"/>
                <w:color w:val="222222"/>
                <w:sz w:val="21"/>
                <w:szCs w:val="21"/>
              </w:rPr>
              <w:lastRenderedPageBreak/>
              <w:t>14</w:t>
            </w: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192" w:line="240" w:lineRule="auto"/>
              <w:rPr>
                <w:rFonts w:ascii="inherit" w:eastAsia="Times New Roman" w:hAnsi="inherit" w:cs="Arial"/>
                <w:color w:val="222222"/>
                <w:sz w:val="21"/>
                <w:szCs w:val="21"/>
              </w:rPr>
            </w:pPr>
            <w:r w:rsidRPr="00951319">
              <w:rPr>
                <w:rFonts w:ascii="inherit" w:eastAsia="Times New Roman" w:hAnsi="inherit" w:cs="Arial"/>
                <w:color w:val="222222"/>
                <w:sz w:val="21"/>
                <w:szCs w:val="21"/>
              </w:rPr>
              <w:t>Слобода мисли, савести и вероисповести</w:t>
            </w:r>
          </w:p>
        </w:tc>
        <w:tc>
          <w:tcPr>
            <w:tcW w:w="5385"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192" w:line="240" w:lineRule="auto"/>
              <w:rPr>
                <w:rFonts w:ascii="inherit" w:eastAsia="Times New Roman" w:hAnsi="inherit" w:cs="Arial"/>
                <w:color w:val="222222"/>
                <w:sz w:val="21"/>
                <w:szCs w:val="21"/>
              </w:rPr>
            </w:pPr>
            <w:r w:rsidRPr="00951319">
              <w:rPr>
                <w:rFonts w:ascii="inherit" w:eastAsia="Times New Roman" w:hAnsi="inherit" w:cs="Arial"/>
                <w:color w:val="222222"/>
                <w:sz w:val="21"/>
                <w:szCs w:val="21"/>
              </w:rPr>
              <w:t>Свако дете има право на слободно испољавање вероисповести, уверења и савести. Држава мора поштовати права и обавезе родитеља приликом остваривања ових дечијих права.</w:t>
            </w:r>
          </w:p>
        </w:tc>
      </w:tr>
      <w:tr w:rsidR="0045277A" w:rsidRPr="00951319" w:rsidTr="00DC4BE0">
        <w:tc>
          <w:tcPr>
            <w:tcW w:w="90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0" w:line="240" w:lineRule="auto"/>
              <w:rPr>
                <w:rFonts w:ascii="Arial" w:eastAsia="Times New Roman" w:hAnsi="Arial" w:cs="Arial"/>
                <w:color w:val="222222"/>
                <w:sz w:val="21"/>
                <w:szCs w:val="21"/>
              </w:rPr>
            </w:pPr>
            <w:r w:rsidRPr="00951319">
              <w:rPr>
                <w:rFonts w:ascii="Arial" w:eastAsia="Times New Roman" w:hAnsi="Arial" w:cs="Arial"/>
                <w:color w:val="222222"/>
                <w:sz w:val="21"/>
                <w:szCs w:val="21"/>
              </w:rPr>
              <w:t>15</w:t>
            </w: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192" w:line="240" w:lineRule="auto"/>
              <w:rPr>
                <w:rFonts w:ascii="inherit" w:eastAsia="Times New Roman" w:hAnsi="inherit" w:cs="Arial"/>
                <w:color w:val="222222"/>
                <w:sz w:val="21"/>
                <w:szCs w:val="21"/>
              </w:rPr>
            </w:pPr>
            <w:r w:rsidRPr="00951319">
              <w:rPr>
                <w:rFonts w:ascii="inherit" w:eastAsia="Times New Roman" w:hAnsi="inherit" w:cs="Arial"/>
                <w:color w:val="222222"/>
                <w:sz w:val="21"/>
                <w:szCs w:val="21"/>
              </w:rPr>
              <w:t>Право на мирно јавно окупљање</w:t>
            </w:r>
          </w:p>
        </w:tc>
        <w:tc>
          <w:tcPr>
            <w:tcW w:w="5385"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192" w:line="240" w:lineRule="auto"/>
              <w:rPr>
                <w:rFonts w:ascii="inherit" w:eastAsia="Times New Roman" w:hAnsi="inherit" w:cs="Arial"/>
                <w:color w:val="222222"/>
                <w:sz w:val="21"/>
                <w:szCs w:val="21"/>
              </w:rPr>
            </w:pPr>
            <w:r w:rsidRPr="00951319">
              <w:rPr>
                <w:rFonts w:ascii="inherit" w:eastAsia="Times New Roman" w:hAnsi="inherit" w:cs="Arial"/>
                <w:color w:val="222222"/>
                <w:sz w:val="21"/>
                <w:szCs w:val="21"/>
              </w:rPr>
              <w:t>Свако дете има право на окупљање са осталом децом, на укључивање у рад или оснивање неког удружења или организације, све док тиме нису повређена права других.</w:t>
            </w:r>
          </w:p>
        </w:tc>
      </w:tr>
      <w:tr w:rsidR="0045277A" w:rsidRPr="00951319" w:rsidTr="00DC4BE0">
        <w:tc>
          <w:tcPr>
            <w:tcW w:w="90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0" w:line="240" w:lineRule="auto"/>
              <w:rPr>
                <w:rFonts w:ascii="Arial" w:eastAsia="Times New Roman" w:hAnsi="Arial" w:cs="Arial"/>
                <w:color w:val="222222"/>
                <w:sz w:val="21"/>
                <w:szCs w:val="21"/>
              </w:rPr>
            </w:pPr>
            <w:r w:rsidRPr="00951319">
              <w:rPr>
                <w:rFonts w:ascii="Arial" w:eastAsia="Times New Roman" w:hAnsi="Arial" w:cs="Arial"/>
                <w:color w:val="222222"/>
                <w:sz w:val="21"/>
                <w:szCs w:val="21"/>
              </w:rPr>
              <w:t>16</w:t>
            </w: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192" w:line="240" w:lineRule="auto"/>
              <w:rPr>
                <w:rFonts w:ascii="inherit" w:eastAsia="Times New Roman" w:hAnsi="inherit" w:cs="Arial"/>
                <w:color w:val="222222"/>
                <w:sz w:val="21"/>
                <w:szCs w:val="21"/>
              </w:rPr>
            </w:pPr>
            <w:r w:rsidRPr="00951319">
              <w:rPr>
                <w:rFonts w:ascii="inherit" w:eastAsia="Times New Roman" w:hAnsi="inherit" w:cs="Arial"/>
                <w:color w:val="222222"/>
                <w:sz w:val="21"/>
                <w:szCs w:val="21"/>
              </w:rPr>
              <w:t>Заштита приватности</w:t>
            </w:r>
          </w:p>
        </w:tc>
        <w:tc>
          <w:tcPr>
            <w:tcW w:w="5385"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192" w:line="240" w:lineRule="auto"/>
              <w:rPr>
                <w:rFonts w:ascii="inherit" w:eastAsia="Times New Roman" w:hAnsi="inherit" w:cs="Arial"/>
                <w:color w:val="222222"/>
                <w:sz w:val="21"/>
                <w:szCs w:val="21"/>
              </w:rPr>
            </w:pPr>
            <w:r w:rsidRPr="00951319">
              <w:rPr>
                <w:rFonts w:ascii="inherit" w:eastAsia="Times New Roman" w:hAnsi="inherit" w:cs="Arial"/>
                <w:color w:val="222222"/>
                <w:sz w:val="21"/>
                <w:szCs w:val="21"/>
              </w:rPr>
              <w:t>Ниједно дете не сме да буде изложено мешању у његов приватни и породични живот, дом или преписку. Такође, ниједно дете не сме да буде изложено нападима на његову част и углед.</w:t>
            </w:r>
          </w:p>
        </w:tc>
      </w:tr>
      <w:tr w:rsidR="0045277A" w:rsidRPr="00951319" w:rsidTr="00DC4BE0">
        <w:tc>
          <w:tcPr>
            <w:tcW w:w="90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0" w:line="240" w:lineRule="auto"/>
              <w:rPr>
                <w:rFonts w:ascii="Arial" w:eastAsia="Times New Roman" w:hAnsi="Arial" w:cs="Arial"/>
                <w:color w:val="222222"/>
                <w:sz w:val="21"/>
                <w:szCs w:val="21"/>
              </w:rPr>
            </w:pPr>
            <w:r w:rsidRPr="00951319">
              <w:rPr>
                <w:rFonts w:ascii="Arial" w:eastAsia="Times New Roman" w:hAnsi="Arial" w:cs="Arial"/>
                <w:color w:val="222222"/>
                <w:sz w:val="21"/>
                <w:szCs w:val="21"/>
              </w:rPr>
              <w:t>17</w:t>
            </w: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0" w:line="240" w:lineRule="auto"/>
              <w:rPr>
                <w:rFonts w:ascii="Arial" w:eastAsia="Times New Roman" w:hAnsi="Arial" w:cs="Arial"/>
                <w:color w:val="222222"/>
                <w:sz w:val="21"/>
                <w:szCs w:val="21"/>
              </w:rPr>
            </w:pPr>
            <w:r w:rsidRPr="00951319">
              <w:rPr>
                <w:rFonts w:ascii="Arial" w:eastAsia="Times New Roman" w:hAnsi="Arial" w:cs="Arial"/>
                <w:color w:val="222222"/>
                <w:sz w:val="21"/>
                <w:szCs w:val="21"/>
              </w:rPr>
              <w:t>Приступ информацијама</w:t>
            </w:r>
          </w:p>
        </w:tc>
        <w:tc>
          <w:tcPr>
            <w:tcW w:w="5385"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192" w:line="240" w:lineRule="auto"/>
              <w:rPr>
                <w:rFonts w:ascii="inherit" w:eastAsia="Times New Roman" w:hAnsi="inherit" w:cs="Arial"/>
                <w:color w:val="222222"/>
                <w:sz w:val="21"/>
                <w:szCs w:val="21"/>
              </w:rPr>
            </w:pPr>
            <w:r w:rsidRPr="00951319">
              <w:rPr>
                <w:rFonts w:ascii="inherit" w:eastAsia="Times New Roman" w:hAnsi="inherit" w:cs="Arial"/>
                <w:color w:val="222222"/>
                <w:sz w:val="21"/>
                <w:szCs w:val="21"/>
              </w:rPr>
              <w:t>Свака држава мора да обезбеди детету приступ информацијама путем различитих средстава информисања и стицање сазнања битних за његово добро. Држава такође има дужност да дете заштити од штетних информација.</w:t>
            </w:r>
          </w:p>
        </w:tc>
      </w:tr>
      <w:tr w:rsidR="0045277A" w:rsidRPr="00951319" w:rsidTr="00DC4BE0">
        <w:tc>
          <w:tcPr>
            <w:tcW w:w="90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0" w:line="240" w:lineRule="auto"/>
              <w:rPr>
                <w:rFonts w:ascii="Arial" w:eastAsia="Times New Roman" w:hAnsi="Arial" w:cs="Arial"/>
                <w:color w:val="222222"/>
                <w:sz w:val="21"/>
                <w:szCs w:val="21"/>
              </w:rPr>
            </w:pPr>
            <w:r w:rsidRPr="00951319">
              <w:rPr>
                <w:rFonts w:ascii="Arial" w:eastAsia="Times New Roman" w:hAnsi="Arial" w:cs="Arial"/>
                <w:color w:val="222222"/>
                <w:sz w:val="21"/>
                <w:szCs w:val="21"/>
              </w:rPr>
              <w:t>18</w:t>
            </w: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192" w:line="240" w:lineRule="auto"/>
              <w:rPr>
                <w:rFonts w:ascii="inherit" w:eastAsia="Times New Roman" w:hAnsi="inherit" w:cs="Arial"/>
                <w:color w:val="222222"/>
                <w:sz w:val="21"/>
                <w:szCs w:val="21"/>
              </w:rPr>
            </w:pPr>
            <w:r w:rsidRPr="00951319">
              <w:rPr>
                <w:rFonts w:ascii="inherit" w:eastAsia="Times New Roman" w:hAnsi="inherit" w:cs="Arial"/>
                <w:color w:val="222222"/>
                <w:sz w:val="21"/>
                <w:szCs w:val="21"/>
              </w:rPr>
              <w:t>Одговорност родитеља</w:t>
            </w:r>
          </w:p>
        </w:tc>
        <w:tc>
          <w:tcPr>
            <w:tcW w:w="5385"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192" w:line="240" w:lineRule="auto"/>
              <w:rPr>
                <w:rFonts w:ascii="inherit" w:eastAsia="Times New Roman" w:hAnsi="inherit" w:cs="Arial"/>
                <w:color w:val="222222"/>
                <w:sz w:val="21"/>
                <w:szCs w:val="21"/>
              </w:rPr>
            </w:pPr>
            <w:r w:rsidRPr="00951319">
              <w:rPr>
                <w:rFonts w:ascii="inherit" w:eastAsia="Times New Roman" w:hAnsi="inherit" w:cs="Arial"/>
                <w:color w:val="222222"/>
                <w:sz w:val="21"/>
                <w:szCs w:val="21"/>
              </w:rPr>
              <w:t>Родитељи или старатељи имају заједничку одговорност у подизању детета. Држава има одговорност да им у томе помогне, на пример, обезбеђивањем установа за чување деце запослених родитеља.</w:t>
            </w:r>
          </w:p>
        </w:tc>
      </w:tr>
      <w:tr w:rsidR="0045277A" w:rsidRPr="00951319" w:rsidTr="00DC4BE0">
        <w:tc>
          <w:tcPr>
            <w:tcW w:w="90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0" w:line="240" w:lineRule="auto"/>
              <w:rPr>
                <w:rFonts w:ascii="Arial" w:eastAsia="Times New Roman" w:hAnsi="Arial" w:cs="Arial"/>
                <w:color w:val="222222"/>
                <w:sz w:val="21"/>
                <w:szCs w:val="21"/>
              </w:rPr>
            </w:pPr>
            <w:r w:rsidRPr="00951319">
              <w:rPr>
                <w:rFonts w:ascii="Arial" w:eastAsia="Times New Roman" w:hAnsi="Arial" w:cs="Arial"/>
                <w:color w:val="222222"/>
                <w:sz w:val="21"/>
                <w:szCs w:val="21"/>
              </w:rPr>
              <w:t>19</w:t>
            </w: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192" w:line="240" w:lineRule="auto"/>
              <w:rPr>
                <w:rFonts w:ascii="inherit" w:eastAsia="Times New Roman" w:hAnsi="inherit" w:cs="Arial"/>
                <w:color w:val="222222"/>
                <w:sz w:val="21"/>
                <w:szCs w:val="21"/>
              </w:rPr>
            </w:pPr>
            <w:r w:rsidRPr="00951319">
              <w:rPr>
                <w:rFonts w:ascii="inherit" w:eastAsia="Times New Roman" w:hAnsi="inherit" w:cs="Arial"/>
                <w:color w:val="222222"/>
                <w:sz w:val="21"/>
                <w:szCs w:val="21"/>
              </w:rPr>
              <w:t>Заштита од злостављања</w:t>
            </w:r>
          </w:p>
        </w:tc>
        <w:tc>
          <w:tcPr>
            <w:tcW w:w="5385"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192" w:line="240" w:lineRule="auto"/>
              <w:rPr>
                <w:rFonts w:ascii="inherit" w:eastAsia="Times New Roman" w:hAnsi="inherit" w:cs="Arial"/>
                <w:color w:val="222222"/>
                <w:sz w:val="21"/>
                <w:szCs w:val="21"/>
              </w:rPr>
            </w:pPr>
            <w:r w:rsidRPr="00951319">
              <w:rPr>
                <w:rFonts w:ascii="inherit" w:eastAsia="Times New Roman" w:hAnsi="inherit" w:cs="Arial"/>
                <w:color w:val="222222"/>
                <w:sz w:val="21"/>
                <w:szCs w:val="21"/>
              </w:rPr>
              <w:t>Држава је одговорна за заштиту деце од злоупотребе од стране родитеља или других људи. Свако дете има право да зна како да избегне или поступа код сваког обликуа злоупотребе.</w:t>
            </w:r>
          </w:p>
        </w:tc>
      </w:tr>
      <w:tr w:rsidR="0045277A" w:rsidRPr="00951319" w:rsidTr="00DC4BE0">
        <w:tc>
          <w:tcPr>
            <w:tcW w:w="90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0" w:line="240" w:lineRule="auto"/>
              <w:rPr>
                <w:rFonts w:ascii="Arial" w:eastAsia="Times New Roman" w:hAnsi="Arial" w:cs="Arial"/>
                <w:color w:val="222222"/>
                <w:sz w:val="21"/>
                <w:szCs w:val="21"/>
              </w:rPr>
            </w:pPr>
            <w:r w:rsidRPr="00951319">
              <w:rPr>
                <w:rFonts w:ascii="Arial" w:eastAsia="Times New Roman" w:hAnsi="Arial" w:cs="Arial"/>
                <w:color w:val="222222"/>
                <w:sz w:val="21"/>
                <w:szCs w:val="21"/>
              </w:rPr>
              <w:t>20</w:t>
            </w: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192" w:line="240" w:lineRule="auto"/>
              <w:rPr>
                <w:rFonts w:ascii="inherit" w:eastAsia="Times New Roman" w:hAnsi="inherit" w:cs="Arial"/>
                <w:color w:val="222222"/>
                <w:sz w:val="21"/>
                <w:szCs w:val="21"/>
              </w:rPr>
            </w:pPr>
            <w:r w:rsidRPr="00951319">
              <w:rPr>
                <w:rFonts w:ascii="inherit" w:eastAsia="Times New Roman" w:hAnsi="inherit" w:cs="Arial"/>
                <w:color w:val="222222"/>
                <w:sz w:val="21"/>
                <w:szCs w:val="21"/>
              </w:rPr>
              <w:t>Млади људи без породица</w:t>
            </w:r>
          </w:p>
        </w:tc>
        <w:tc>
          <w:tcPr>
            <w:tcW w:w="5385"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192" w:line="240" w:lineRule="auto"/>
              <w:rPr>
                <w:rFonts w:ascii="inherit" w:eastAsia="Times New Roman" w:hAnsi="inherit" w:cs="Arial"/>
                <w:color w:val="222222"/>
                <w:sz w:val="21"/>
                <w:szCs w:val="21"/>
              </w:rPr>
            </w:pPr>
            <w:r w:rsidRPr="00951319">
              <w:rPr>
                <w:rFonts w:ascii="inherit" w:eastAsia="Times New Roman" w:hAnsi="inherit" w:cs="Arial"/>
                <w:color w:val="222222"/>
                <w:sz w:val="21"/>
                <w:szCs w:val="21"/>
              </w:rPr>
              <w:t>Свако дете које не живи са својом породицом има право на посебну заштиту и помоћ. Оно има право на смештај у хранитељску породицу или одговарајућу установу у складу са својим етничким, верским, културним или језичким пореклом.</w:t>
            </w:r>
          </w:p>
        </w:tc>
      </w:tr>
      <w:tr w:rsidR="0045277A" w:rsidRPr="00951319" w:rsidTr="00DC4BE0">
        <w:tc>
          <w:tcPr>
            <w:tcW w:w="90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0" w:line="240" w:lineRule="auto"/>
              <w:rPr>
                <w:rFonts w:ascii="Arial" w:eastAsia="Times New Roman" w:hAnsi="Arial" w:cs="Arial"/>
                <w:color w:val="222222"/>
                <w:sz w:val="21"/>
                <w:szCs w:val="21"/>
              </w:rPr>
            </w:pPr>
            <w:r w:rsidRPr="00951319">
              <w:rPr>
                <w:rFonts w:ascii="Arial" w:eastAsia="Times New Roman" w:hAnsi="Arial" w:cs="Arial"/>
                <w:color w:val="222222"/>
                <w:sz w:val="21"/>
                <w:szCs w:val="21"/>
              </w:rPr>
              <w:t>21</w:t>
            </w: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192" w:line="240" w:lineRule="auto"/>
              <w:rPr>
                <w:rFonts w:ascii="inherit" w:eastAsia="Times New Roman" w:hAnsi="inherit" w:cs="Arial"/>
                <w:color w:val="222222"/>
                <w:sz w:val="21"/>
                <w:szCs w:val="21"/>
              </w:rPr>
            </w:pPr>
            <w:r w:rsidRPr="00951319">
              <w:rPr>
                <w:rFonts w:ascii="inherit" w:eastAsia="Times New Roman" w:hAnsi="inherit" w:cs="Arial"/>
                <w:color w:val="222222"/>
                <w:sz w:val="21"/>
                <w:szCs w:val="21"/>
              </w:rPr>
              <w:t>Усвојење</w:t>
            </w:r>
          </w:p>
        </w:tc>
        <w:tc>
          <w:tcPr>
            <w:tcW w:w="5385"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192" w:line="240" w:lineRule="auto"/>
              <w:rPr>
                <w:rFonts w:ascii="inherit" w:eastAsia="Times New Roman" w:hAnsi="inherit" w:cs="Arial"/>
                <w:color w:val="222222"/>
                <w:sz w:val="21"/>
                <w:szCs w:val="21"/>
              </w:rPr>
            </w:pPr>
            <w:r w:rsidRPr="00951319">
              <w:rPr>
                <w:rFonts w:ascii="inherit" w:eastAsia="Times New Roman" w:hAnsi="inherit" w:cs="Arial"/>
                <w:color w:val="222222"/>
                <w:sz w:val="21"/>
                <w:szCs w:val="21"/>
              </w:rPr>
              <w:t>Дете може да буде усвојено уколико то држава дозвољава, признаје и одобрава, и уколико је то у најбољем интересу детета.</w:t>
            </w:r>
          </w:p>
        </w:tc>
      </w:tr>
      <w:tr w:rsidR="0045277A" w:rsidRPr="00951319" w:rsidTr="00DC4BE0">
        <w:tc>
          <w:tcPr>
            <w:tcW w:w="90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0" w:line="240" w:lineRule="auto"/>
              <w:rPr>
                <w:rFonts w:ascii="Arial" w:eastAsia="Times New Roman" w:hAnsi="Arial" w:cs="Arial"/>
                <w:color w:val="222222"/>
                <w:sz w:val="21"/>
                <w:szCs w:val="21"/>
              </w:rPr>
            </w:pPr>
            <w:r w:rsidRPr="00951319">
              <w:rPr>
                <w:rFonts w:ascii="Arial" w:eastAsia="Times New Roman" w:hAnsi="Arial" w:cs="Arial"/>
                <w:color w:val="222222"/>
                <w:sz w:val="21"/>
                <w:szCs w:val="21"/>
              </w:rPr>
              <w:t>22</w:t>
            </w: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192" w:line="240" w:lineRule="auto"/>
              <w:rPr>
                <w:rFonts w:ascii="inherit" w:eastAsia="Times New Roman" w:hAnsi="inherit" w:cs="Arial"/>
                <w:color w:val="222222"/>
                <w:sz w:val="21"/>
                <w:szCs w:val="21"/>
              </w:rPr>
            </w:pPr>
            <w:r w:rsidRPr="00951319">
              <w:rPr>
                <w:rFonts w:ascii="inherit" w:eastAsia="Times New Roman" w:hAnsi="inherit" w:cs="Arial"/>
                <w:color w:val="222222"/>
                <w:sz w:val="21"/>
                <w:szCs w:val="21"/>
              </w:rPr>
              <w:t>Деца избеглице</w:t>
            </w:r>
          </w:p>
        </w:tc>
        <w:tc>
          <w:tcPr>
            <w:tcW w:w="5385"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192" w:line="240" w:lineRule="auto"/>
              <w:rPr>
                <w:rFonts w:ascii="inherit" w:eastAsia="Times New Roman" w:hAnsi="inherit" w:cs="Arial"/>
                <w:color w:val="222222"/>
                <w:sz w:val="21"/>
                <w:szCs w:val="21"/>
              </w:rPr>
            </w:pPr>
            <w:r w:rsidRPr="00951319">
              <w:rPr>
                <w:rFonts w:ascii="inherit" w:eastAsia="Times New Roman" w:hAnsi="inherit" w:cs="Arial"/>
                <w:color w:val="222222"/>
                <w:sz w:val="21"/>
                <w:szCs w:val="21"/>
              </w:rPr>
              <w:t xml:space="preserve">Свако дете које је принуђено да напусти своју земљу, које је избеглица и тражи азил има право на посебну заштиту и </w:t>
            </w:r>
            <w:r w:rsidRPr="00951319">
              <w:rPr>
                <w:rFonts w:ascii="inherit" w:eastAsia="Times New Roman" w:hAnsi="inherit" w:cs="Arial"/>
                <w:color w:val="222222"/>
                <w:sz w:val="21"/>
                <w:szCs w:val="21"/>
              </w:rPr>
              <w:lastRenderedPageBreak/>
              <w:t>помоћ државе.</w:t>
            </w:r>
          </w:p>
        </w:tc>
      </w:tr>
      <w:tr w:rsidR="0045277A" w:rsidRPr="00951319" w:rsidTr="00DC4BE0">
        <w:tc>
          <w:tcPr>
            <w:tcW w:w="90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0" w:line="240" w:lineRule="auto"/>
              <w:rPr>
                <w:rFonts w:ascii="Arial" w:eastAsia="Times New Roman" w:hAnsi="Arial" w:cs="Arial"/>
                <w:color w:val="222222"/>
                <w:sz w:val="21"/>
                <w:szCs w:val="21"/>
              </w:rPr>
            </w:pPr>
            <w:r w:rsidRPr="00951319">
              <w:rPr>
                <w:rFonts w:ascii="Arial" w:eastAsia="Times New Roman" w:hAnsi="Arial" w:cs="Arial"/>
                <w:color w:val="222222"/>
                <w:sz w:val="21"/>
                <w:szCs w:val="21"/>
              </w:rPr>
              <w:lastRenderedPageBreak/>
              <w:t>23</w:t>
            </w: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192" w:line="240" w:lineRule="auto"/>
              <w:rPr>
                <w:rFonts w:ascii="inherit" w:eastAsia="Times New Roman" w:hAnsi="inherit" w:cs="Arial"/>
                <w:color w:val="222222"/>
                <w:sz w:val="21"/>
                <w:szCs w:val="21"/>
              </w:rPr>
            </w:pPr>
            <w:r w:rsidRPr="00951319">
              <w:rPr>
                <w:rFonts w:ascii="inherit" w:eastAsia="Times New Roman" w:hAnsi="inherit" w:cs="Arial"/>
                <w:color w:val="222222"/>
                <w:sz w:val="21"/>
                <w:szCs w:val="21"/>
              </w:rPr>
              <w:t>Деца са сметњама у развоју</w:t>
            </w:r>
          </w:p>
        </w:tc>
        <w:tc>
          <w:tcPr>
            <w:tcW w:w="5385"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192" w:line="240" w:lineRule="auto"/>
              <w:rPr>
                <w:rFonts w:ascii="inherit" w:eastAsia="Times New Roman" w:hAnsi="inherit" w:cs="Arial"/>
                <w:color w:val="222222"/>
                <w:sz w:val="21"/>
                <w:szCs w:val="21"/>
              </w:rPr>
            </w:pPr>
            <w:r w:rsidRPr="00951319">
              <w:rPr>
                <w:rFonts w:ascii="inherit" w:eastAsia="Times New Roman" w:hAnsi="inherit" w:cs="Arial"/>
                <w:color w:val="222222"/>
                <w:sz w:val="21"/>
                <w:szCs w:val="21"/>
              </w:rPr>
              <w:t>Свако дете са физичким или менталним сметњама има право на посебну бригу и образовање. Треба му пружити помоћ при осамостаљивању и активном учешћу у заједници.</w:t>
            </w:r>
          </w:p>
        </w:tc>
      </w:tr>
      <w:tr w:rsidR="0045277A" w:rsidRPr="00951319" w:rsidTr="00DC4BE0">
        <w:tc>
          <w:tcPr>
            <w:tcW w:w="90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0" w:line="240" w:lineRule="auto"/>
              <w:rPr>
                <w:rFonts w:ascii="Arial" w:eastAsia="Times New Roman" w:hAnsi="Arial" w:cs="Arial"/>
                <w:color w:val="222222"/>
                <w:sz w:val="21"/>
                <w:szCs w:val="21"/>
              </w:rPr>
            </w:pPr>
            <w:r w:rsidRPr="00951319">
              <w:rPr>
                <w:rFonts w:ascii="Arial" w:eastAsia="Times New Roman" w:hAnsi="Arial" w:cs="Arial"/>
                <w:color w:val="222222"/>
                <w:sz w:val="21"/>
                <w:szCs w:val="21"/>
              </w:rPr>
              <w:t>24</w:t>
            </w: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192" w:line="240" w:lineRule="auto"/>
              <w:rPr>
                <w:rFonts w:ascii="inherit" w:eastAsia="Times New Roman" w:hAnsi="inherit" w:cs="Arial"/>
                <w:color w:val="222222"/>
                <w:sz w:val="21"/>
                <w:szCs w:val="21"/>
              </w:rPr>
            </w:pPr>
            <w:r w:rsidRPr="00951319">
              <w:rPr>
                <w:rFonts w:ascii="inherit" w:eastAsia="Times New Roman" w:hAnsi="inherit" w:cs="Arial"/>
                <w:color w:val="222222"/>
                <w:sz w:val="21"/>
                <w:szCs w:val="21"/>
              </w:rPr>
              <w:t>Здравствена заштита</w:t>
            </w:r>
          </w:p>
        </w:tc>
        <w:tc>
          <w:tcPr>
            <w:tcW w:w="5385"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192" w:line="240" w:lineRule="auto"/>
              <w:rPr>
                <w:rFonts w:ascii="inherit" w:eastAsia="Times New Roman" w:hAnsi="inherit" w:cs="Arial"/>
                <w:color w:val="222222"/>
                <w:sz w:val="21"/>
                <w:szCs w:val="21"/>
              </w:rPr>
            </w:pPr>
            <w:r w:rsidRPr="00951319">
              <w:rPr>
                <w:rFonts w:ascii="inherit" w:eastAsia="Times New Roman" w:hAnsi="inherit" w:cs="Arial"/>
                <w:color w:val="222222"/>
                <w:sz w:val="21"/>
                <w:szCs w:val="21"/>
              </w:rPr>
              <w:t>Свако дете има право на најбољу могућу здравствену заштиту. Држава је обавезна да смањи смртност деце, да обезбеди примарну здравствену заштиту деце и младих, да се бори против неухрањености и болести, да гарантује здравствену заштиту мајкама пре и после порођаја, да обезбеди приступ здравственом образовању, да развија превентивну здравствену заштиту у јавном сектору и укида обичајне праксе штетне по здравље деце.</w:t>
            </w:r>
          </w:p>
        </w:tc>
      </w:tr>
      <w:tr w:rsidR="0045277A" w:rsidRPr="00951319" w:rsidTr="00DC4BE0">
        <w:tc>
          <w:tcPr>
            <w:tcW w:w="90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0" w:line="240" w:lineRule="auto"/>
              <w:rPr>
                <w:rFonts w:ascii="Arial" w:eastAsia="Times New Roman" w:hAnsi="Arial" w:cs="Arial"/>
                <w:color w:val="222222"/>
                <w:sz w:val="21"/>
                <w:szCs w:val="21"/>
              </w:rPr>
            </w:pPr>
            <w:r w:rsidRPr="00951319">
              <w:rPr>
                <w:rFonts w:ascii="Arial" w:eastAsia="Times New Roman" w:hAnsi="Arial" w:cs="Arial"/>
                <w:color w:val="222222"/>
                <w:sz w:val="21"/>
                <w:szCs w:val="21"/>
              </w:rPr>
              <w:t>25</w:t>
            </w: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192" w:line="240" w:lineRule="auto"/>
              <w:rPr>
                <w:rFonts w:ascii="inherit" w:eastAsia="Times New Roman" w:hAnsi="inherit" w:cs="Arial"/>
                <w:color w:val="222222"/>
                <w:sz w:val="21"/>
                <w:szCs w:val="21"/>
              </w:rPr>
            </w:pPr>
            <w:r w:rsidRPr="00951319">
              <w:rPr>
                <w:rFonts w:ascii="inherit" w:eastAsia="Times New Roman" w:hAnsi="inherit" w:cs="Arial"/>
                <w:color w:val="222222"/>
                <w:sz w:val="21"/>
                <w:szCs w:val="21"/>
              </w:rPr>
              <w:t>Провера спровођења лечења или старања</w:t>
            </w:r>
          </w:p>
        </w:tc>
        <w:tc>
          <w:tcPr>
            <w:tcW w:w="5385"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192" w:line="240" w:lineRule="auto"/>
              <w:rPr>
                <w:rFonts w:ascii="inherit" w:eastAsia="Times New Roman" w:hAnsi="inherit" w:cs="Arial"/>
                <w:color w:val="222222"/>
                <w:sz w:val="21"/>
                <w:szCs w:val="21"/>
              </w:rPr>
            </w:pPr>
            <w:r w:rsidRPr="00951319">
              <w:rPr>
                <w:rFonts w:ascii="inherit" w:eastAsia="Times New Roman" w:hAnsi="inherit" w:cs="Arial"/>
                <w:color w:val="222222"/>
                <w:sz w:val="21"/>
                <w:szCs w:val="21"/>
              </w:rPr>
              <w:t>Свако дете које је збринуто у некој установи ради заштите, старања или лечења има право на проверу свих околности од значаја за његово збрињавање.</w:t>
            </w:r>
          </w:p>
        </w:tc>
      </w:tr>
      <w:tr w:rsidR="0045277A" w:rsidRPr="00951319" w:rsidTr="00DC4BE0">
        <w:tc>
          <w:tcPr>
            <w:tcW w:w="90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0" w:line="240" w:lineRule="auto"/>
              <w:rPr>
                <w:rFonts w:ascii="Arial" w:eastAsia="Times New Roman" w:hAnsi="Arial" w:cs="Arial"/>
                <w:color w:val="222222"/>
                <w:sz w:val="21"/>
                <w:szCs w:val="21"/>
              </w:rPr>
            </w:pPr>
            <w:r w:rsidRPr="00951319">
              <w:rPr>
                <w:rFonts w:ascii="Arial" w:eastAsia="Times New Roman" w:hAnsi="Arial" w:cs="Arial"/>
                <w:color w:val="222222"/>
                <w:sz w:val="21"/>
                <w:szCs w:val="21"/>
              </w:rPr>
              <w:t>26</w:t>
            </w: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192" w:line="240" w:lineRule="auto"/>
              <w:rPr>
                <w:rFonts w:ascii="inherit" w:eastAsia="Times New Roman" w:hAnsi="inherit" w:cs="Arial"/>
                <w:color w:val="222222"/>
                <w:sz w:val="21"/>
                <w:szCs w:val="21"/>
              </w:rPr>
            </w:pPr>
            <w:r w:rsidRPr="00951319">
              <w:rPr>
                <w:rFonts w:ascii="inherit" w:eastAsia="Times New Roman" w:hAnsi="inherit" w:cs="Arial"/>
                <w:color w:val="222222"/>
                <w:sz w:val="21"/>
                <w:szCs w:val="21"/>
              </w:rPr>
              <w:t>Социјална заштита</w:t>
            </w:r>
          </w:p>
        </w:tc>
        <w:tc>
          <w:tcPr>
            <w:tcW w:w="5385"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192" w:line="240" w:lineRule="auto"/>
              <w:rPr>
                <w:rFonts w:ascii="inherit" w:eastAsia="Times New Roman" w:hAnsi="inherit" w:cs="Arial"/>
                <w:color w:val="222222"/>
                <w:sz w:val="21"/>
                <w:szCs w:val="21"/>
              </w:rPr>
            </w:pPr>
            <w:r w:rsidRPr="00951319">
              <w:rPr>
                <w:rFonts w:ascii="inherit" w:eastAsia="Times New Roman" w:hAnsi="inherit" w:cs="Arial"/>
                <w:color w:val="222222"/>
                <w:sz w:val="21"/>
                <w:szCs w:val="21"/>
              </w:rPr>
              <w:t>Свако дете има право на социјалну заштиту као што је социјално осигурање. Држава гарантује исплате детету узимајући у обзир финансијску ситуацију породице или старатеља.</w:t>
            </w:r>
          </w:p>
        </w:tc>
      </w:tr>
      <w:tr w:rsidR="0045277A" w:rsidRPr="00951319" w:rsidTr="00DC4BE0">
        <w:tc>
          <w:tcPr>
            <w:tcW w:w="90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0" w:line="240" w:lineRule="auto"/>
              <w:rPr>
                <w:rFonts w:ascii="Arial" w:eastAsia="Times New Roman" w:hAnsi="Arial" w:cs="Arial"/>
                <w:color w:val="222222"/>
                <w:sz w:val="21"/>
                <w:szCs w:val="21"/>
              </w:rPr>
            </w:pPr>
            <w:r w:rsidRPr="00951319">
              <w:rPr>
                <w:rFonts w:ascii="Arial" w:eastAsia="Times New Roman" w:hAnsi="Arial" w:cs="Arial"/>
                <w:color w:val="222222"/>
                <w:sz w:val="21"/>
                <w:szCs w:val="21"/>
              </w:rPr>
              <w:t>27</w:t>
            </w: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192" w:line="240" w:lineRule="auto"/>
              <w:rPr>
                <w:rFonts w:ascii="inherit" w:eastAsia="Times New Roman" w:hAnsi="inherit" w:cs="Arial"/>
                <w:color w:val="222222"/>
                <w:sz w:val="21"/>
                <w:szCs w:val="21"/>
              </w:rPr>
            </w:pPr>
            <w:r w:rsidRPr="00951319">
              <w:rPr>
                <w:rFonts w:ascii="inherit" w:eastAsia="Times New Roman" w:hAnsi="inherit" w:cs="Arial"/>
                <w:color w:val="222222"/>
                <w:sz w:val="21"/>
                <w:szCs w:val="21"/>
              </w:rPr>
              <w:t>Животни стандард</w:t>
            </w:r>
          </w:p>
        </w:tc>
        <w:tc>
          <w:tcPr>
            <w:tcW w:w="5385"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192" w:line="240" w:lineRule="auto"/>
              <w:rPr>
                <w:rFonts w:ascii="inherit" w:eastAsia="Times New Roman" w:hAnsi="inherit" w:cs="Arial"/>
                <w:color w:val="222222"/>
                <w:sz w:val="21"/>
                <w:szCs w:val="21"/>
              </w:rPr>
            </w:pPr>
            <w:r w:rsidRPr="00951319">
              <w:rPr>
                <w:rFonts w:ascii="inherit" w:eastAsia="Times New Roman" w:hAnsi="inherit" w:cs="Arial"/>
                <w:color w:val="222222"/>
                <w:sz w:val="21"/>
                <w:szCs w:val="21"/>
              </w:rPr>
              <w:t>Свако дете има право на животни стандард примерен његовом физичком, духовном, моралном и социјалном развоју. Родитељи или старатељи првенствено имају одговорност да то обезбеде. Држава је у обавези да им у томе помогне.</w:t>
            </w:r>
          </w:p>
        </w:tc>
      </w:tr>
      <w:tr w:rsidR="0045277A" w:rsidRPr="00951319" w:rsidTr="00DC4BE0">
        <w:tc>
          <w:tcPr>
            <w:tcW w:w="90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0" w:line="240" w:lineRule="auto"/>
              <w:rPr>
                <w:rFonts w:ascii="Arial" w:eastAsia="Times New Roman" w:hAnsi="Arial" w:cs="Arial"/>
                <w:color w:val="222222"/>
                <w:sz w:val="21"/>
                <w:szCs w:val="21"/>
              </w:rPr>
            </w:pPr>
            <w:r w:rsidRPr="00951319">
              <w:rPr>
                <w:rFonts w:ascii="Arial" w:eastAsia="Times New Roman" w:hAnsi="Arial" w:cs="Arial"/>
                <w:color w:val="222222"/>
                <w:sz w:val="21"/>
                <w:szCs w:val="21"/>
              </w:rPr>
              <w:t>28</w:t>
            </w: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0" w:line="240" w:lineRule="auto"/>
              <w:rPr>
                <w:rFonts w:ascii="Arial" w:eastAsia="Times New Roman" w:hAnsi="Arial" w:cs="Arial"/>
                <w:color w:val="222222"/>
                <w:sz w:val="21"/>
                <w:szCs w:val="21"/>
              </w:rPr>
            </w:pPr>
            <w:r w:rsidRPr="00951319">
              <w:rPr>
                <w:rFonts w:ascii="Arial" w:eastAsia="Times New Roman" w:hAnsi="Arial" w:cs="Arial"/>
                <w:color w:val="222222"/>
                <w:sz w:val="21"/>
                <w:szCs w:val="21"/>
              </w:rPr>
              <w:t>Образовање</w:t>
            </w:r>
          </w:p>
        </w:tc>
        <w:tc>
          <w:tcPr>
            <w:tcW w:w="5385"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192" w:line="240" w:lineRule="auto"/>
              <w:rPr>
                <w:rFonts w:ascii="inherit" w:eastAsia="Times New Roman" w:hAnsi="inherit" w:cs="Arial"/>
                <w:color w:val="222222"/>
                <w:sz w:val="21"/>
                <w:szCs w:val="21"/>
              </w:rPr>
            </w:pPr>
            <w:r w:rsidRPr="00951319">
              <w:rPr>
                <w:rFonts w:ascii="inherit" w:eastAsia="Times New Roman" w:hAnsi="inherit" w:cs="Arial"/>
                <w:color w:val="222222"/>
                <w:sz w:val="21"/>
                <w:szCs w:val="21"/>
              </w:rPr>
              <w:t>Свако дете има право на образовање и похађање школе. Држава је обавезна да обезбеди бесплатно и обавезно основно образовање, те, слично, да средње образовање учини доступним свој деци и омладини. Држава има обавезу да обезбеди примерен третман младих у школи, без кршења њихових људских права. Такође, дужност државе је да на међународном плану доприноси елиминацији незнања и неписмености међу децом.</w:t>
            </w:r>
          </w:p>
        </w:tc>
      </w:tr>
      <w:tr w:rsidR="0045277A" w:rsidRPr="00951319" w:rsidTr="00DC4BE0">
        <w:tc>
          <w:tcPr>
            <w:tcW w:w="90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0" w:line="240" w:lineRule="auto"/>
              <w:rPr>
                <w:rFonts w:ascii="Arial" w:eastAsia="Times New Roman" w:hAnsi="Arial" w:cs="Arial"/>
                <w:color w:val="222222"/>
                <w:sz w:val="21"/>
                <w:szCs w:val="21"/>
              </w:rPr>
            </w:pPr>
            <w:r w:rsidRPr="00951319">
              <w:rPr>
                <w:rFonts w:ascii="Arial" w:eastAsia="Times New Roman" w:hAnsi="Arial" w:cs="Arial"/>
                <w:color w:val="222222"/>
                <w:sz w:val="21"/>
                <w:szCs w:val="21"/>
              </w:rPr>
              <w:t>29</w:t>
            </w: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192" w:line="240" w:lineRule="auto"/>
              <w:rPr>
                <w:rFonts w:ascii="inherit" w:eastAsia="Times New Roman" w:hAnsi="inherit" w:cs="Arial"/>
                <w:color w:val="222222"/>
                <w:sz w:val="21"/>
                <w:szCs w:val="21"/>
              </w:rPr>
            </w:pPr>
            <w:r w:rsidRPr="00951319">
              <w:rPr>
                <w:rFonts w:ascii="inherit" w:eastAsia="Times New Roman" w:hAnsi="inherit" w:cs="Arial"/>
                <w:color w:val="222222"/>
                <w:sz w:val="21"/>
                <w:szCs w:val="21"/>
              </w:rPr>
              <w:t>Циљеви образовања</w:t>
            </w:r>
          </w:p>
        </w:tc>
        <w:tc>
          <w:tcPr>
            <w:tcW w:w="5385"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192" w:line="240" w:lineRule="auto"/>
              <w:rPr>
                <w:rFonts w:ascii="inherit" w:eastAsia="Times New Roman" w:hAnsi="inherit" w:cs="Arial"/>
                <w:color w:val="222222"/>
                <w:sz w:val="21"/>
                <w:szCs w:val="21"/>
              </w:rPr>
            </w:pPr>
            <w:r w:rsidRPr="00951319">
              <w:rPr>
                <w:rFonts w:ascii="inherit" w:eastAsia="Times New Roman" w:hAnsi="inherit" w:cs="Arial"/>
                <w:color w:val="222222"/>
                <w:sz w:val="21"/>
                <w:szCs w:val="21"/>
              </w:rPr>
              <w:t>Школско образовање треба да развија личност и способности сваког детета, да припреми свако дете за живот одрасле особе, као и да подстиче децу да поштују људска права, своју и друге културе и вредности.</w:t>
            </w:r>
          </w:p>
        </w:tc>
      </w:tr>
      <w:tr w:rsidR="0045277A" w:rsidRPr="00951319" w:rsidTr="00DC4BE0">
        <w:tc>
          <w:tcPr>
            <w:tcW w:w="90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0" w:line="240" w:lineRule="auto"/>
              <w:rPr>
                <w:rFonts w:ascii="Arial" w:eastAsia="Times New Roman" w:hAnsi="Arial" w:cs="Arial"/>
                <w:color w:val="222222"/>
                <w:sz w:val="21"/>
                <w:szCs w:val="21"/>
              </w:rPr>
            </w:pPr>
            <w:r w:rsidRPr="00951319">
              <w:rPr>
                <w:rFonts w:ascii="Arial" w:eastAsia="Times New Roman" w:hAnsi="Arial" w:cs="Arial"/>
                <w:color w:val="222222"/>
                <w:sz w:val="21"/>
                <w:szCs w:val="21"/>
              </w:rPr>
              <w:lastRenderedPageBreak/>
              <w:t>30</w:t>
            </w: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192" w:line="240" w:lineRule="auto"/>
              <w:rPr>
                <w:rFonts w:ascii="inherit" w:eastAsia="Times New Roman" w:hAnsi="inherit" w:cs="Arial"/>
                <w:color w:val="222222"/>
                <w:sz w:val="21"/>
                <w:szCs w:val="21"/>
              </w:rPr>
            </w:pPr>
            <w:r w:rsidRPr="00951319">
              <w:rPr>
                <w:rFonts w:ascii="inherit" w:eastAsia="Times New Roman" w:hAnsi="inherit" w:cs="Arial"/>
                <w:color w:val="222222"/>
                <w:sz w:val="21"/>
                <w:szCs w:val="21"/>
              </w:rPr>
              <w:t>Деца која припадају мањинама</w:t>
            </w:r>
          </w:p>
        </w:tc>
        <w:tc>
          <w:tcPr>
            <w:tcW w:w="5385"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192" w:line="240" w:lineRule="auto"/>
              <w:rPr>
                <w:rFonts w:ascii="inherit" w:eastAsia="Times New Roman" w:hAnsi="inherit" w:cs="Arial"/>
                <w:color w:val="222222"/>
                <w:sz w:val="21"/>
                <w:szCs w:val="21"/>
              </w:rPr>
            </w:pPr>
            <w:r w:rsidRPr="00951319">
              <w:rPr>
                <w:rFonts w:ascii="inherit" w:eastAsia="Times New Roman" w:hAnsi="inherit" w:cs="Arial"/>
                <w:color w:val="222222"/>
                <w:sz w:val="21"/>
                <w:szCs w:val="21"/>
              </w:rPr>
              <w:t>Свако дете које припада мањини мора имати право да учи о својој култури, религији и језику, као и да их упражњава.</w:t>
            </w:r>
          </w:p>
        </w:tc>
      </w:tr>
      <w:tr w:rsidR="0045277A" w:rsidRPr="00951319" w:rsidTr="00DC4BE0">
        <w:tc>
          <w:tcPr>
            <w:tcW w:w="90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0" w:line="240" w:lineRule="auto"/>
              <w:rPr>
                <w:rFonts w:ascii="Arial" w:eastAsia="Times New Roman" w:hAnsi="Arial" w:cs="Arial"/>
                <w:color w:val="222222"/>
                <w:sz w:val="21"/>
                <w:szCs w:val="21"/>
              </w:rPr>
            </w:pPr>
            <w:r w:rsidRPr="00951319">
              <w:rPr>
                <w:rFonts w:ascii="Arial" w:eastAsia="Times New Roman" w:hAnsi="Arial" w:cs="Arial"/>
                <w:color w:val="222222"/>
                <w:sz w:val="21"/>
                <w:szCs w:val="21"/>
              </w:rPr>
              <w:t>31</w:t>
            </w: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192" w:line="240" w:lineRule="auto"/>
              <w:rPr>
                <w:rFonts w:ascii="inherit" w:eastAsia="Times New Roman" w:hAnsi="inherit" w:cs="Arial"/>
                <w:color w:val="222222"/>
                <w:sz w:val="21"/>
                <w:szCs w:val="21"/>
              </w:rPr>
            </w:pPr>
            <w:r w:rsidRPr="00951319">
              <w:rPr>
                <w:rFonts w:ascii="inherit" w:eastAsia="Times New Roman" w:hAnsi="inherit" w:cs="Arial"/>
                <w:color w:val="222222"/>
                <w:sz w:val="21"/>
                <w:szCs w:val="21"/>
              </w:rPr>
              <w:t>Одмор, игра и слободно време</w:t>
            </w:r>
          </w:p>
        </w:tc>
        <w:tc>
          <w:tcPr>
            <w:tcW w:w="5385"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192" w:line="240" w:lineRule="auto"/>
              <w:rPr>
                <w:rFonts w:ascii="inherit" w:eastAsia="Times New Roman" w:hAnsi="inherit" w:cs="Arial"/>
                <w:color w:val="222222"/>
                <w:sz w:val="21"/>
                <w:szCs w:val="21"/>
              </w:rPr>
            </w:pPr>
            <w:r w:rsidRPr="00951319">
              <w:rPr>
                <w:rFonts w:ascii="inherit" w:eastAsia="Times New Roman" w:hAnsi="inherit" w:cs="Arial"/>
                <w:color w:val="222222"/>
                <w:sz w:val="21"/>
                <w:szCs w:val="21"/>
              </w:rPr>
              <w:t>Свако дете има право на одмор и слободно време кад може да се игра и слободно учествује у културном животу и уметности.</w:t>
            </w:r>
          </w:p>
        </w:tc>
      </w:tr>
      <w:tr w:rsidR="0045277A" w:rsidRPr="00951319" w:rsidTr="00DC4BE0">
        <w:tc>
          <w:tcPr>
            <w:tcW w:w="90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0" w:line="240" w:lineRule="auto"/>
              <w:rPr>
                <w:rFonts w:ascii="Arial" w:eastAsia="Times New Roman" w:hAnsi="Arial" w:cs="Arial"/>
                <w:color w:val="222222"/>
                <w:sz w:val="21"/>
                <w:szCs w:val="21"/>
              </w:rPr>
            </w:pPr>
            <w:r w:rsidRPr="00951319">
              <w:rPr>
                <w:rFonts w:ascii="Arial" w:eastAsia="Times New Roman" w:hAnsi="Arial" w:cs="Arial"/>
                <w:color w:val="222222"/>
                <w:sz w:val="21"/>
                <w:szCs w:val="21"/>
              </w:rPr>
              <w:t>32</w:t>
            </w: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192" w:line="240" w:lineRule="auto"/>
              <w:rPr>
                <w:rFonts w:ascii="inherit" w:eastAsia="Times New Roman" w:hAnsi="inherit" w:cs="Arial"/>
                <w:color w:val="222222"/>
                <w:sz w:val="21"/>
                <w:szCs w:val="21"/>
              </w:rPr>
            </w:pPr>
            <w:r w:rsidRPr="00951319">
              <w:rPr>
                <w:rFonts w:ascii="inherit" w:eastAsia="Times New Roman" w:hAnsi="inherit" w:cs="Arial"/>
                <w:color w:val="222222"/>
                <w:sz w:val="21"/>
                <w:szCs w:val="21"/>
              </w:rPr>
              <w:t>Дечји рад</w:t>
            </w:r>
          </w:p>
        </w:tc>
        <w:tc>
          <w:tcPr>
            <w:tcW w:w="5385"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192" w:line="240" w:lineRule="auto"/>
              <w:rPr>
                <w:rFonts w:ascii="inherit" w:eastAsia="Times New Roman" w:hAnsi="inherit" w:cs="Arial"/>
                <w:color w:val="222222"/>
                <w:sz w:val="21"/>
                <w:szCs w:val="21"/>
              </w:rPr>
            </w:pPr>
            <w:r w:rsidRPr="00951319">
              <w:rPr>
                <w:rFonts w:ascii="inherit" w:eastAsia="Times New Roman" w:hAnsi="inherit" w:cs="Arial"/>
                <w:color w:val="222222"/>
                <w:sz w:val="21"/>
                <w:szCs w:val="21"/>
              </w:rPr>
              <w:t>Свако дете има право да буде заштићено од сваког облика експлоатације и рада који може да омета његово школовање или развој. Држава има обавезу да одреди минималну старосну границу за запошљавање, број радних сати на дан и услове рада.</w:t>
            </w:r>
          </w:p>
        </w:tc>
      </w:tr>
      <w:tr w:rsidR="0045277A" w:rsidRPr="00951319" w:rsidTr="00DC4BE0">
        <w:tc>
          <w:tcPr>
            <w:tcW w:w="90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0" w:line="240" w:lineRule="auto"/>
              <w:rPr>
                <w:rFonts w:ascii="Arial" w:eastAsia="Times New Roman" w:hAnsi="Arial" w:cs="Arial"/>
                <w:color w:val="222222"/>
                <w:sz w:val="21"/>
                <w:szCs w:val="21"/>
              </w:rPr>
            </w:pPr>
            <w:r w:rsidRPr="00951319">
              <w:rPr>
                <w:rFonts w:ascii="Arial" w:eastAsia="Times New Roman" w:hAnsi="Arial" w:cs="Arial"/>
                <w:color w:val="222222"/>
                <w:sz w:val="21"/>
                <w:szCs w:val="21"/>
              </w:rPr>
              <w:t>33</w:t>
            </w: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0" w:line="240" w:lineRule="auto"/>
              <w:rPr>
                <w:rFonts w:ascii="Arial" w:eastAsia="Times New Roman" w:hAnsi="Arial" w:cs="Arial"/>
                <w:color w:val="222222"/>
                <w:sz w:val="21"/>
                <w:szCs w:val="21"/>
              </w:rPr>
            </w:pPr>
            <w:r w:rsidRPr="00951319">
              <w:rPr>
                <w:rFonts w:ascii="Arial" w:eastAsia="Times New Roman" w:hAnsi="Arial" w:cs="Arial"/>
                <w:color w:val="222222"/>
                <w:sz w:val="21"/>
                <w:szCs w:val="21"/>
              </w:rPr>
              <w:t>Заштита од опојних дрога</w:t>
            </w:r>
          </w:p>
        </w:tc>
        <w:tc>
          <w:tcPr>
            <w:tcW w:w="5385"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192" w:line="240" w:lineRule="auto"/>
              <w:rPr>
                <w:rFonts w:ascii="inherit" w:eastAsia="Times New Roman" w:hAnsi="inherit" w:cs="Arial"/>
                <w:color w:val="222222"/>
                <w:sz w:val="21"/>
                <w:szCs w:val="21"/>
              </w:rPr>
            </w:pPr>
            <w:r w:rsidRPr="00951319">
              <w:rPr>
                <w:rFonts w:ascii="inherit" w:eastAsia="Times New Roman" w:hAnsi="inherit" w:cs="Arial"/>
                <w:color w:val="222222"/>
                <w:sz w:val="21"/>
                <w:szCs w:val="21"/>
              </w:rPr>
              <w:t>Свако дете има право на заштиту од производње и трговине незаконитим дрогама.</w:t>
            </w:r>
          </w:p>
        </w:tc>
      </w:tr>
      <w:tr w:rsidR="0045277A" w:rsidRPr="00951319" w:rsidTr="00DC4BE0">
        <w:tc>
          <w:tcPr>
            <w:tcW w:w="90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0" w:line="240" w:lineRule="auto"/>
              <w:rPr>
                <w:rFonts w:ascii="Arial" w:eastAsia="Times New Roman" w:hAnsi="Arial" w:cs="Arial"/>
                <w:color w:val="222222"/>
                <w:sz w:val="21"/>
                <w:szCs w:val="21"/>
              </w:rPr>
            </w:pPr>
            <w:r w:rsidRPr="00951319">
              <w:rPr>
                <w:rFonts w:ascii="Arial" w:eastAsia="Times New Roman" w:hAnsi="Arial" w:cs="Arial"/>
                <w:color w:val="222222"/>
                <w:sz w:val="21"/>
                <w:szCs w:val="21"/>
              </w:rPr>
              <w:t>34</w:t>
            </w: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192" w:line="240" w:lineRule="auto"/>
              <w:rPr>
                <w:rFonts w:ascii="inherit" w:eastAsia="Times New Roman" w:hAnsi="inherit" w:cs="Arial"/>
                <w:color w:val="222222"/>
                <w:sz w:val="21"/>
                <w:szCs w:val="21"/>
              </w:rPr>
            </w:pPr>
            <w:r w:rsidRPr="00951319">
              <w:rPr>
                <w:rFonts w:ascii="inherit" w:eastAsia="Times New Roman" w:hAnsi="inherit" w:cs="Arial"/>
                <w:color w:val="222222"/>
                <w:sz w:val="21"/>
                <w:szCs w:val="21"/>
              </w:rPr>
              <w:t>Заштита од сексуалног искоришћавања</w:t>
            </w:r>
          </w:p>
        </w:tc>
        <w:tc>
          <w:tcPr>
            <w:tcW w:w="5385"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192" w:line="240" w:lineRule="auto"/>
              <w:rPr>
                <w:rFonts w:ascii="inherit" w:eastAsia="Times New Roman" w:hAnsi="inherit" w:cs="Arial"/>
                <w:color w:val="222222"/>
                <w:sz w:val="21"/>
                <w:szCs w:val="21"/>
              </w:rPr>
            </w:pPr>
            <w:r w:rsidRPr="00951319">
              <w:rPr>
                <w:rFonts w:ascii="inherit" w:eastAsia="Times New Roman" w:hAnsi="inherit" w:cs="Arial"/>
                <w:color w:val="222222"/>
                <w:sz w:val="21"/>
                <w:szCs w:val="21"/>
              </w:rPr>
              <w:t>Свако дете има право на заштиту од сексуалног израбљивања и сексуалне злоупотребе, те од проституције и порнографије.</w:t>
            </w:r>
          </w:p>
        </w:tc>
      </w:tr>
      <w:tr w:rsidR="0045277A" w:rsidRPr="00951319" w:rsidTr="00DC4BE0">
        <w:tc>
          <w:tcPr>
            <w:tcW w:w="90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0" w:line="240" w:lineRule="auto"/>
              <w:rPr>
                <w:rFonts w:ascii="Arial" w:eastAsia="Times New Roman" w:hAnsi="Arial" w:cs="Arial"/>
                <w:color w:val="222222"/>
                <w:sz w:val="21"/>
                <w:szCs w:val="21"/>
              </w:rPr>
            </w:pPr>
            <w:r w:rsidRPr="00951319">
              <w:rPr>
                <w:rFonts w:ascii="Arial" w:eastAsia="Times New Roman" w:hAnsi="Arial" w:cs="Arial"/>
                <w:color w:val="222222"/>
                <w:sz w:val="21"/>
                <w:szCs w:val="21"/>
              </w:rPr>
              <w:t>35</w:t>
            </w: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192" w:line="240" w:lineRule="auto"/>
              <w:rPr>
                <w:rFonts w:ascii="inherit" w:eastAsia="Times New Roman" w:hAnsi="inherit" w:cs="Arial"/>
                <w:color w:val="222222"/>
                <w:sz w:val="21"/>
                <w:szCs w:val="21"/>
              </w:rPr>
            </w:pPr>
            <w:r w:rsidRPr="00951319">
              <w:rPr>
                <w:rFonts w:ascii="inherit" w:eastAsia="Times New Roman" w:hAnsi="inherit" w:cs="Arial"/>
                <w:color w:val="222222"/>
                <w:sz w:val="21"/>
                <w:szCs w:val="21"/>
              </w:rPr>
              <w:t>Заштита од продаје и  трговине</w:t>
            </w:r>
          </w:p>
        </w:tc>
        <w:tc>
          <w:tcPr>
            <w:tcW w:w="5385"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192" w:line="240" w:lineRule="auto"/>
              <w:rPr>
                <w:rFonts w:ascii="inherit" w:eastAsia="Times New Roman" w:hAnsi="inherit" w:cs="Arial"/>
                <w:color w:val="222222"/>
                <w:sz w:val="21"/>
                <w:szCs w:val="21"/>
              </w:rPr>
            </w:pPr>
            <w:r w:rsidRPr="00951319">
              <w:rPr>
                <w:rFonts w:ascii="inherit" w:eastAsia="Times New Roman" w:hAnsi="inherit" w:cs="Arial"/>
                <w:color w:val="222222"/>
                <w:sz w:val="21"/>
                <w:szCs w:val="21"/>
              </w:rPr>
              <w:t>Држава мора да предузме све што је у њеној моћи да спречи насилно одвођење деце или трговину децом.</w:t>
            </w:r>
          </w:p>
        </w:tc>
      </w:tr>
      <w:tr w:rsidR="0045277A" w:rsidRPr="00951319" w:rsidTr="00DC4BE0">
        <w:tc>
          <w:tcPr>
            <w:tcW w:w="90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0" w:line="240" w:lineRule="auto"/>
              <w:rPr>
                <w:rFonts w:ascii="Arial" w:eastAsia="Times New Roman" w:hAnsi="Arial" w:cs="Arial"/>
                <w:color w:val="222222"/>
                <w:sz w:val="21"/>
                <w:szCs w:val="21"/>
              </w:rPr>
            </w:pPr>
            <w:r w:rsidRPr="00951319">
              <w:rPr>
                <w:rFonts w:ascii="Arial" w:eastAsia="Times New Roman" w:hAnsi="Arial" w:cs="Arial"/>
                <w:color w:val="222222"/>
                <w:sz w:val="21"/>
                <w:szCs w:val="21"/>
              </w:rPr>
              <w:t>36</w:t>
            </w: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192" w:line="240" w:lineRule="auto"/>
              <w:rPr>
                <w:rFonts w:ascii="inherit" w:eastAsia="Times New Roman" w:hAnsi="inherit" w:cs="Arial"/>
                <w:color w:val="222222"/>
                <w:sz w:val="21"/>
                <w:szCs w:val="21"/>
              </w:rPr>
            </w:pPr>
            <w:r w:rsidRPr="00951319">
              <w:rPr>
                <w:rFonts w:ascii="inherit" w:eastAsia="Times New Roman" w:hAnsi="inherit" w:cs="Arial"/>
                <w:color w:val="222222"/>
                <w:sz w:val="21"/>
                <w:szCs w:val="21"/>
              </w:rPr>
              <w:t>Заштита од свих других облика искоришћавања</w:t>
            </w:r>
          </w:p>
        </w:tc>
        <w:tc>
          <w:tcPr>
            <w:tcW w:w="5385"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192" w:line="240" w:lineRule="auto"/>
              <w:rPr>
                <w:rFonts w:ascii="inherit" w:eastAsia="Times New Roman" w:hAnsi="inherit" w:cs="Arial"/>
                <w:color w:val="222222"/>
                <w:sz w:val="21"/>
                <w:szCs w:val="21"/>
              </w:rPr>
            </w:pPr>
            <w:r w:rsidRPr="00951319">
              <w:rPr>
                <w:rFonts w:ascii="inherit" w:eastAsia="Times New Roman" w:hAnsi="inherit" w:cs="Arial"/>
                <w:color w:val="222222"/>
                <w:sz w:val="21"/>
                <w:szCs w:val="21"/>
              </w:rPr>
              <w:t>Свако дете има право на заштиту од свих других облика искоришћавања (нпр. просјачења).</w:t>
            </w:r>
          </w:p>
        </w:tc>
      </w:tr>
      <w:tr w:rsidR="0045277A" w:rsidRPr="00951319" w:rsidTr="00DC4BE0">
        <w:tc>
          <w:tcPr>
            <w:tcW w:w="90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0" w:line="240" w:lineRule="auto"/>
              <w:rPr>
                <w:rFonts w:ascii="Arial" w:eastAsia="Times New Roman" w:hAnsi="Arial" w:cs="Arial"/>
                <w:color w:val="222222"/>
                <w:sz w:val="21"/>
                <w:szCs w:val="21"/>
              </w:rPr>
            </w:pPr>
            <w:r w:rsidRPr="00951319">
              <w:rPr>
                <w:rFonts w:ascii="Arial" w:eastAsia="Times New Roman" w:hAnsi="Arial" w:cs="Arial"/>
                <w:color w:val="222222"/>
                <w:sz w:val="21"/>
                <w:szCs w:val="21"/>
              </w:rPr>
              <w:t>37</w:t>
            </w: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0" w:line="240" w:lineRule="auto"/>
              <w:rPr>
                <w:rFonts w:ascii="Arial" w:eastAsia="Times New Roman" w:hAnsi="Arial" w:cs="Arial"/>
                <w:color w:val="222222"/>
                <w:sz w:val="21"/>
                <w:szCs w:val="21"/>
              </w:rPr>
            </w:pPr>
            <w:r w:rsidRPr="00951319">
              <w:rPr>
                <w:rFonts w:ascii="Arial" w:eastAsia="Times New Roman" w:hAnsi="Arial" w:cs="Arial"/>
                <w:color w:val="222222"/>
                <w:sz w:val="21"/>
                <w:szCs w:val="21"/>
              </w:rPr>
              <w:t>Мучење и лишавање слободе</w:t>
            </w:r>
          </w:p>
        </w:tc>
        <w:tc>
          <w:tcPr>
            <w:tcW w:w="5385"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192" w:line="240" w:lineRule="auto"/>
              <w:rPr>
                <w:rFonts w:ascii="inherit" w:eastAsia="Times New Roman" w:hAnsi="inherit" w:cs="Arial"/>
                <w:color w:val="222222"/>
                <w:sz w:val="21"/>
                <w:szCs w:val="21"/>
              </w:rPr>
            </w:pPr>
            <w:r w:rsidRPr="00951319">
              <w:rPr>
                <w:rFonts w:ascii="inherit" w:eastAsia="Times New Roman" w:hAnsi="inherit" w:cs="Arial"/>
                <w:color w:val="222222"/>
                <w:sz w:val="21"/>
                <w:szCs w:val="21"/>
              </w:rPr>
              <w:t>Свако дете има право да буде заштићено од мучења, окрутног поступања и кажњавања, незаконитог хапшења или других облика лишавања слободе. Држава је обавезна да забрани смртну казну и доживотни затвор за младе. Уколико је дете лишено слободе, с њим се мора поступати хумано, уз поштовање људског достојанства. Уколико је лишено слободе, дете ће бити одвојено од одраслих, биће му омогућено да одржава контакте са својом породицом и да користи правну помоћ.</w:t>
            </w:r>
          </w:p>
        </w:tc>
      </w:tr>
      <w:tr w:rsidR="0045277A" w:rsidRPr="00951319" w:rsidTr="00DC4BE0">
        <w:tc>
          <w:tcPr>
            <w:tcW w:w="90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0" w:line="240" w:lineRule="auto"/>
              <w:rPr>
                <w:rFonts w:ascii="Arial" w:eastAsia="Times New Roman" w:hAnsi="Arial" w:cs="Arial"/>
                <w:color w:val="222222"/>
                <w:sz w:val="21"/>
                <w:szCs w:val="21"/>
              </w:rPr>
            </w:pPr>
            <w:r w:rsidRPr="00951319">
              <w:rPr>
                <w:rFonts w:ascii="Arial" w:eastAsia="Times New Roman" w:hAnsi="Arial" w:cs="Arial"/>
                <w:color w:val="222222"/>
                <w:sz w:val="21"/>
                <w:szCs w:val="21"/>
              </w:rPr>
              <w:t>38</w:t>
            </w: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0" w:line="240" w:lineRule="auto"/>
              <w:rPr>
                <w:rFonts w:ascii="Arial" w:eastAsia="Times New Roman" w:hAnsi="Arial" w:cs="Arial"/>
                <w:color w:val="222222"/>
                <w:sz w:val="21"/>
                <w:szCs w:val="21"/>
              </w:rPr>
            </w:pPr>
            <w:r w:rsidRPr="00951319">
              <w:rPr>
                <w:rFonts w:ascii="Arial" w:eastAsia="Times New Roman" w:hAnsi="Arial" w:cs="Arial"/>
                <w:color w:val="222222"/>
                <w:sz w:val="21"/>
                <w:szCs w:val="21"/>
              </w:rPr>
              <w:t>Рат и оружани сукоб</w:t>
            </w:r>
          </w:p>
        </w:tc>
        <w:tc>
          <w:tcPr>
            <w:tcW w:w="5385"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192" w:line="240" w:lineRule="auto"/>
              <w:rPr>
                <w:rFonts w:ascii="inherit" w:eastAsia="Times New Roman" w:hAnsi="inherit" w:cs="Arial"/>
                <w:color w:val="222222"/>
                <w:sz w:val="21"/>
                <w:szCs w:val="21"/>
              </w:rPr>
            </w:pPr>
            <w:r w:rsidRPr="00951319">
              <w:rPr>
                <w:rFonts w:ascii="inherit" w:eastAsia="Times New Roman" w:hAnsi="inherit" w:cs="Arial"/>
                <w:color w:val="222222"/>
                <w:sz w:val="21"/>
                <w:szCs w:val="21"/>
              </w:rPr>
              <w:t>Деца и млади млађи од 15 година имају право да не учествују у рату и оружаном сукобу. Држава је обавезна да обезбеди заштиту и бригу о деци погођеној ратом.</w:t>
            </w:r>
          </w:p>
        </w:tc>
      </w:tr>
      <w:tr w:rsidR="0045277A" w:rsidRPr="00951319" w:rsidTr="00DC4BE0">
        <w:tc>
          <w:tcPr>
            <w:tcW w:w="90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0" w:line="240" w:lineRule="auto"/>
              <w:rPr>
                <w:rFonts w:ascii="Arial" w:eastAsia="Times New Roman" w:hAnsi="Arial" w:cs="Arial"/>
                <w:color w:val="222222"/>
                <w:sz w:val="21"/>
                <w:szCs w:val="21"/>
              </w:rPr>
            </w:pPr>
            <w:r w:rsidRPr="00951319">
              <w:rPr>
                <w:rFonts w:ascii="Arial" w:eastAsia="Times New Roman" w:hAnsi="Arial" w:cs="Arial"/>
                <w:color w:val="222222"/>
                <w:sz w:val="21"/>
                <w:szCs w:val="21"/>
              </w:rPr>
              <w:t>39</w:t>
            </w: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0" w:line="240" w:lineRule="auto"/>
              <w:rPr>
                <w:rFonts w:ascii="Arial" w:eastAsia="Times New Roman" w:hAnsi="Arial" w:cs="Arial"/>
                <w:color w:val="222222"/>
                <w:sz w:val="21"/>
                <w:szCs w:val="21"/>
              </w:rPr>
            </w:pPr>
            <w:r w:rsidRPr="00951319">
              <w:rPr>
                <w:rFonts w:ascii="Arial" w:eastAsia="Times New Roman" w:hAnsi="Arial" w:cs="Arial"/>
                <w:color w:val="222222"/>
                <w:sz w:val="21"/>
                <w:szCs w:val="21"/>
              </w:rPr>
              <w:t>Рехабилитација и реинтеграција</w:t>
            </w:r>
          </w:p>
        </w:tc>
        <w:tc>
          <w:tcPr>
            <w:tcW w:w="5385"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192" w:line="240" w:lineRule="auto"/>
              <w:rPr>
                <w:rFonts w:ascii="inherit" w:eastAsia="Times New Roman" w:hAnsi="inherit" w:cs="Arial"/>
                <w:color w:val="222222"/>
                <w:sz w:val="21"/>
                <w:szCs w:val="21"/>
              </w:rPr>
            </w:pPr>
            <w:r w:rsidRPr="00951319">
              <w:rPr>
                <w:rFonts w:ascii="inherit" w:eastAsia="Times New Roman" w:hAnsi="inherit" w:cs="Arial"/>
                <w:color w:val="222222"/>
                <w:sz w:val="21"/>
                <w:szCs w:val="21"/>
              </w:rPr>
              <w:t xml:space="preserve">Свако дете које је жртва оружаног сукоба, злостављања, занемаривања или искоришћавања има право на одговарајућу негу ради психичког и физичког опоравка, те </w:t>
            </w:r>
            <w:r w:rsidRPr="00951319">
              <w:rPr>
                <w:rFonts w:ascii="inherit" w:eastAsia="Times New Roman" w:hAnsi="inherit" w:cs="Arial"/>
                <w:color w:val="222222"/>
                <w:sz w:val="21"/>
                <w:szCs w:val="21"/>
              </w:rPr>
              <w:lastRenderedPageBreak/>
              <w:t>друштвене реинтеграције.</w:t>
            </w:r>
          </w:p>
        </w:tc>
      </w:tr>
      <w:tr w:rsidR="0045277A" w:rsidRPr="00951319" w:rsidTr="00DC4BE0">
        <w:tc>
          <w:tcPr>
            <w:tcW w:w="90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0" w:line="240" w:lineRule="auto"/>
              <w:rPr>
                <w:rFonts w:ascii="Arial" w:eastAsia="Times New Roman" w:hAnsi="Arial" w:cs="Arial"/>
                <w:color w:val="222222"/>
                <w:sz w:val="21"/>
                <w:szCs w:val="21"/>
              </w:rPr>
            </w:pPr>
            <w:r w:rsidRPr="00951319">
              <w:rPr>
                <w:rFonts w:ascii="Arial" w:eastAsia="Times New Roman" w:hAnsi="Arial" w:cs="Arial"/>
                <w:color w:val="222222"/>
                <w:sz w:val="21"/>
                <w:szCs w:val="21"/>
              </w:rPr>
              <w:lastRenderedPageBreak/>
              <w:t>40</w:t>
            </w: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0" w:line="240" w:lineRule="auto"/>
              <w:rPr>
                <w:rFonts w:ascii="Arial" w:eastAsia="Times New Roman" w:hAnsi="Arial" w:cs="Arial"/>
                <w:color w:val="222222"/>
                <w:sz w:val="21"/>
                <w:szCs w:val="21"/>
              </w:rPr>
            </w:pPr>
            <w:r w:rsidRPr="00951319">
              <w:rPr>
                <w:rFonts w:ascii="Arial" w:eastAsia="Times New Roman" w:hAnsi="Arial" w:cs="Arial"/>
                <w:color w:val="222222"/>
                <w:sz w:val="21"/>
                <w:szCs w:val="21"/>
              </w:rPr>
              <w:t>Малолетничко правосуђе</w:t>
            </w:r>
          </w:p>
        </w:tc>
        <w:tc>
          <w:tcPr>
            <w:tcW w:w="5385"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192" w:line="240" w:lineRule="auto"/>
              <w:rPr>
                <w:rFonts w:ascii="inherit" w:eastAsia="Times New Roman" w:hAnsi="inherit" w:cs="Arial"/>
                <w:color w:val="222222"/>
                <w:sz w:val="21"/>
                <w:szCs w:val="21"/>
              </w:rPr>
            </w:pPr>
            <w:r w:rsidRPr="00951319">
              <w:rPr>
                <w:rFonts w:ascii="inherit" w:eastAsia="Times New Roman" w:hAnsi="inherit" w:cs="Arial"/>
                <w:color w:val="222222"/>
                <w:sz w:val="21"/>
                <w:szCs w:val="21"/>
              </w:rPr>
              <w:t>Свако дете оптужено да је починило кривично дело има право на достојанствен третман на суду. Оно је невино док се кривица не докаже. Свако дете има право на правично суђење, на тумача (уколико је потребан), на заштиту приватности и на преиспитивање судске одлуке. Држава је у обавези да одреди најнижу старосну границу испод које деца не могу бити сматрана кривично одговорном. Држава такође има обавезу да обезбеди алтернативне мере кажњавања за осуђену децу и младе људе.</w:t>
            </w:r>
          </w:p>
        </w:tc>
      </w:tr>
      <w:tr w:rsidR="0045277A" w:rsidRPr="00951319" w:rsidTr="00DC4BE0">
        <w:tc>
          <w:tcPr>
            <w:tcW w:w="90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0" w:line="240" w:lineRule="auto"/>
              <w:rPr>
                <w:rFonts w:ascii="Arial" w:eastAsia="Times New Roman" w:hAnsi="Arial" w:cs="Arial"/>
                <w:color w:val="222222"/>
                <w:sz w:val="21"/>
                <w:szCs w:val="21"/>
              </w:rPr>
            </w:pPr>
            <w:r w:rsidRPr="00951319">
              <w:rPr>
                <w:rFonts w:ascii="Arial" w:eastAsia="Times New Roman" w:hAnsi="Arial" w:cs="Arial"/>
                <w:color w:val="222222"/>
                <w:sz w:val="21"/>
                <w:szCs w:val="21"/>
              </w:rPr>
              <w:t>41</w:t>
            </w: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0" w:line="240" w:lineRule="auto"/>
              <w:rPr>
                <w:rFonts w:ascii="Arial" w:eastAsia="Times New Roman" w:hAnsi="Arial" w:cs="Arial"/>
                <w:color w:val="222222"/>
                <w:sz w:val="21"/>
                <w:szCs w:val="21"/>
              </w:rPr>
            </w:pPr>
            <w:r w:rsidRPr="00951319">
              <w:rPr>
                <w:rFonts w:ascii="Arial" w:eastAsia="Times New Roman" w:hAnsi="Arial" w:cs="Arial"/>
                <w:color w:val="222222"/>
                <w:sz w:val="21"/>
                <w:szCs w:val="21"/>
              </w:rPr>
              <w:t>Виши национални стандради имају приоритет</w:t>
            </w:r>
          </w:p>
        </w:tc>
        <w:tc>
          <w:tcPr>
            <w:tcW w:w="5385"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192" w:line="240" w:lineRule="auto"/>
              <w:rPr>
                <w:rFonts w:ascii="inherit" w:eastAsia="Times New Roman" w:hAnsi="inherit" w:cs="Arial"/>
                <w:color w:val="222222"/>
                <w:sz w:val="21"/>
                <w:szCs w:val="21"/>
              </w:rPr>
            </w:pPr>
            <w:r w:rsidRPr="00951319">
              <w:rPr>
                <w:rFonts w:ascii="inherit" w:eastAsia="Times New Roman" w:hAnsi="inherit" w:cs="Arial"/>
                <w:color w:val="222222"/>
                <w:sz w:val="21"/>
                <w:szCs w:val="21"/>
              </w:rPr>
              <w:t>Уколико закони државе штите права детета боље од Конвенције, они ће се и примењивати.</w:t>
            </w:r>
          </w:p>
        </w:tc>
      </w:tr>
      <w:tr w:rsidR="0045277A" w:rsidRPr="00951319" w:rsidTr="00DC4BE0">
        <w:tc>
          <w:tcPr>
            <w:tcW w:w="90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0" w:line="240" w:lineRule="auto"/>
              <w:rPr>
                <w:rFonts w:ascii="Arial" w:eastAsia="Times New Roman" w:hAnsi="Arial" w:cs="Arial"/>
                <w:color w:val="222222"/>
                <w:sz w:val="21"/>
                <w:szCs w:val="21"/>
              </w:rPr>
            </w:pPr>
            <w:r w:rsidRPr="00951319">
              <w:rPr>
                <w:rFonts w:ascii="Arial" w:eastAsia="Times New Roman" w:hAnsi="Arial" w:cs="Arial"/>
                <w:color w:val="222222"/>
                <w:sz w:val="21"/>
                <w:szCs w:val="21"/>
              </w:rPr>
              <w:t>42</w:t>
            </w: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0" w:line="240" w:lineRule="auto"/>
              <w:rPr>
                <w:rFonts w:ascii="Arial" w:eastAsia="Times New Roman" w:hAnsi="Arial" w:cs="Arial"/>
                <w:color w:val="222222"/>
                <w:sz w:val="21"/>
                <w:szCs w:val="21"/>
              </w:rPr>
            </w:pPr>
            <w:r w:rsidRPr="00951319">
              <w:rPr>
                <w:rFonts w:ascii="Arial" w:eastAsia="Times New Roman" w:hAnsi="Arial" w:cs="Arial"/>
                <w:color w:val="222222"/>
                <w:sz w:val="21"/>
                <w:szCs w:val="21"/>
              </w:rPr>
              <w:t>Објављивање дечијих права</w:t>
            </w:r>
          </w:p>
        </w:tc>
        <w:tc>
          <w:tcPr>
            <w:tcW w:w="5385"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45277A" w:rsidRPr="00951319" w:rsidRDefault="0045277A" w:rsidP="00DC4BE0">
            <w:pPr>
              <w:spacing w:after="192" w:line="240" w:lineRule="auto"/>
              <w:rPr>
                <w:rFonts w:ascii="inherit" w:eastAsia="Times New Roman" w:hAnsi="inherit" w:cs="Arial"/>
                <w:color w:val="222222"/>
                <w:sz w:val="21"/>
                <w:szCs w:val="21"/>
              </w:rPr>
            </w:pPr>
            <w:r w:rsidRPr="00951319">
              <w:rPr>
                <w:rFonts w:ascii="inherit" w:eastAsia="Times New Roman" w:hAnsi="inherit" w:cs="Arial"/>
                <w:color w:val="222222"/>
                <w:sz w:val="21"/>
                <w:szCs w:val="21"/>
              </w:rPr>
              <w:t>Свака држава се обавезује да о дечијим правима упозна, на што разумљивији начин, како одрасле тако и децу.</w:t>
            </w:r>
          </w:p>
        </w:tc>
      </w:tr>
    </w:tbl>
    <w:p w:rsidR="0045277A" w:rsidRPr="0045277A" w:rsidRDefault="0045277A" w:rsidP="003D5B1F">
      <w:pPr>
        <w:rPr>
          <w:sz w:val="28"/>
          <w:szCs w:val="28"/>
          <w:lang/>
        </w:rPr>
      </w:pPr>
    </w:p>
    <w:p w:rsidR="00276941" w:rsidRPr="00BF3D8E" w:rsidRDefault="00276941" w:rsidP="00276941">
      <w:pPr>
        <w:rPr>
          <w:b/>
          <w:sz w:val="28"/>
          <w:szCs w:val="28"/>
          <w:u w:val="single"/>
          <w:lang/>
        </w:rPr>
      </w:pPr>
    </w:p>
    <w:p w:rsidR="00D50406" w:rsidRDefault="00D50406" w:rsidP="00D50406">
      <w:pPr>
        <w:rPr>
          <w:sz w:val="28"/>
          <w:szCs w:val="28"/>
        </w:rPr>
      </w:pPr>
      <w:r w:rsidRPr="00D50406">
        <w:rPr>
          <w:sz w:val="28"/>
          <w:szCs w:val="28"/>
        </w:rPr>
        <w:t>*</w:t>
      </w:r>
      <w:r w:rsidR="00A73015">
        <w:rPr>
          <w:sz w:val="28"/>
          <w:szCs w:val="28"/>
        </w:rPr>
        <w:t>Задатак</w:t>
      </w:r>
      <w:r w:rsidR="003D5B1F">
        <w:rPr>
          <w:sz w:val="28"/>
          <w:szCs w:val="28"/>
        </w:rPr>
        <w:t xml:space="preserve"> пошаљи на </w:t>
      </w:r>
      <w:proofErr w:type="gramStart"/>
      <w:r w:rsidRPr="00D50406">
        <w:rPr>
          <w:sz w:val="28"/>
          <w:szCs w:val="28"/>
        </w:rPr>
        <w:t xml:space="preserve">мејл  </w:t>
      </w:r>
      <w:proofErr w:type="gramEnd"/>
      <w:r w:rsidR="00952114">
        <w:fldChar w:fldCharType="begin"/>
      </w:r>
      <w:r w:rsidR="00634CCB">
        <w:instrText>HYPERLINK "mailto:snezana.ivicvukojevic@gmail.com"</w:instrText>
      </w:r>
      <w:r w:rsidR="00952114">
        <w:fldChar w:fldCharType="separate"/>
      </w:r>
      <w:r w:rsidRPr="00D50406">
        <w:rPr>
          <w:rStyle w:val="Hyperlink"/>
          <w:sz w:val="28"/>
          <w:szCs w:val="28"/>
        </w:rPr>
        <w:t>snezana.ivicvukojevic@gmail.com</w:t>
      </w:r>
      <w:r w:rsidR="00952114">
        <w:fldChar w:fldCharType="end"/>
      </w:r>
      <w:r w:rsidRPr="00D50406">
        <w:rPr>
          <w:sz w:val="28"/>
          <w:szCs w:val="28"/>
        </w:rPr>
        <w:t xml:space="preserve"> . </w:t>
      </w:r>
    </w:p>
    <w:p w:rsidR="001B7246" w:rsidRPr="00BB6278" w:rsidRDefault="00D50406" w:rsidP="00BB6278">
      <w:pPr>
        <w:rPr>
          <w:b/>
          <w:sz w:val="28"/>
          <w:szCs w:val="28"/>
        </w:rPr>
      </w:pPr>
      <w:proofErr w:type="gramStart"/>
      <w:r w:rsidRPr="00D50406">
        <w:rPr>
          <w:b/>
          <w:sz w:val="28"/>
          <w:szCs w:val="28"/>
        </w:rPr>
        <w:t>ОБАВЕЗАН ПОТПИС УЧЕНИКА И ОЗНАКА ОДЕЉЕЊА.</w:t>
      </w:r>
      <w:proofErr w:type="gramEnd"/>
    </w:p>
    <w:p w:rsidR="00D50406" w:rsidRPr="0045277A" w:rsidRDefault="00D50406" w:rsidP="00D50406">
      <w:pPr>
        <w:rPr>
          <w:sz w:val="28"/>
          <w:szCs w:val="28"/>
          <w:lang/>
        </w:rPr>
      </w:pPr>
      <w:r w:rsidRPr="006130D8">
        <w:rPr>
          <w:b/>
          <w:color w:val="FF0000"/>
          <w:sz w:val="28"/>
          <w:szCs w:val="28"/>
        </w:rPr>
        <w:t xml:space="preserve">ВАЖНО: </w:t>
      </w:r>
      <w:proofErr w:type="gramStart"/>
      <w:r w:rsidRPr="006130D8">
        <w:rPr>
          <w:sz w:val="28"/>
          <w:szCs w:val="28"/>
        </w:rPr>
        <w:t>Имате  времена</w:t>
      </w:r>
      <w:proofErr w:type="gramEnd"/>
      <w:r w:rsidRPr="006130D8">
        <w:rPr>
          <w:sz w:val="28"/>
          <w:szCs w:val="28"/>
        </w:rPr>
        <w:t xml:space="preserve"> да задатак</w:t>
      </w:r>
      <w:r>
        <w:rPr>
          <w:sz w:val="28"/>
          <w:szCs w:val="28"/>
        </w:rPr>
        <w:t xml:space="preserve"> урадите </w:t>
      </w:r>
      <w:r w:rsidR="00BF3D8E">
        <w:rPr>
          <w:b/>
          <w:color w:val="C00000"/>
          <w:sz w:val="28"/>
          <w:szCs w:val="28"/>
        </w:rPr>
        <w:t xml:space="preserve">до </w:t>
      </w:r>
      <w:r w:rsidR="00BF3D8E">
        <w:rPr>
          <w:b/>
          <w:color w:val="C00000"/>
          <w:sz w:val="28"/>
          <w:szCs w:val="28"/>
          <w:lang/>
        </w:rPr>
        <w:t>13</w:t>
      </w:r>
      <w:r w:rsidRPr="00D50406">
        <w:rPr>
          <w:b/>
          <w:color w:val="C00000"/>
          <w:sz w:val="28"/>
          <w:szCs w:val="28"/>
        </w:rPr>
        <w:t>.</w:t>
      </w:r>
      <w:r w:rsidR="00BB6278">
        <w:rPr>
          <w:b/>
          <w:color w:val="C00000"/>
          <w:sz w:val="28"/>
          <w:szCs w:val="28"/>
        </w:rPr>
        <w:t>маја</w:t>
      </w:r>
      <w:r w:rsidR="0045277A">
        <w:rPr>
          <w:b/>
          <w:color w:val="C00000"/>
          <w:sz w:val="28"/>
          <w:szCs w:val="28"/>
          <w:lang/>
        </w:rPr>
        <w:t>, како би се у периоду од 13.05. до 20.05. одрадило истраживање на тему који сами изаберете.</w:t>
      </w:r>
    </w:p>
    <w:p w:rsidR="00D50406" w:rsidRPr="001B7246" w:rsidRDefault="00D50406" w:rsidP="001B7246">
      <w:pPr>
        <w:rPr>
          <w:sz w:val="28"/>
          <w:szCs w:val="28"/>
        </w:rPr>
      </w:pPr>
      <w:r w:rsidRPr="006130D8">
        <w:rPr>
          <w:sz w:val="28"/>
          <w:szCs w:val="28"/>
        </w:rPr>
        <w:t xml:space="preserve">Наставник ће Вам </w:t>
      </w:r>
      <w:proofErr w:type="gramStart"/>
      <w:r w:rsidRPr="006130D8">
        <w:rPr>
          <w:sz w:val="28"/>
          <w:szCs w:val="28"/>
        </w:rPr>
        <w:t>пружати  подршку</w:t>
      </w:r>
      <w:proofErr w:type="gramEnd"/>
      <w:r w:rsidRPr="006130D8">
        <w:rPr>
          <w:sz w:val="28"/>
          <w:szCs w:val="28"/>
        </w:rPr>
        <w:t xml:space="preserve"> и повратну информацију у сваком тренутку путем  вибера 064/6356052 (наставница Снежана) </w:t>
      </w:r>
    </w:p>
    <w:p w:rsidR="00D50406" w:rsidRPr="006130D8" w:rsidRDefault="00D50406" w:rsidP="00D50406">
      <w:pPr>
        <w:jc w:val="right"/>
        <w:rPr>
          <w:sz w:val="28"/>
          <w:szCs w:val="28"/>
        </w:rPr>
      </w:pPr>
      <w:r>
        <w:rPr>
          <w:sz w:val="28"/>
          <w:szCs w:val="28"/>
        </w:rPr>
        <w:t>Наставница ГВ</w:t>
      </w:r>
    </w:p>
    <w:p w:rsidR="00D50406" w:rsidRPr="004A53B5" w:rsidRDefault="00D50406" w:rsidP="00D50406">
      <w:pPr>
        <w:jc w:val="right"/>
        <w:rPr>
          <w:b/>
          <w:color w:val="FF0000"/>
          <w:sz w:val="28"/>
          <w:szCs w:val="28"/>
        </w:rPr>
      </w:pPr>
      <w:r>
        <w:rPr>
          <w:sz w:val="28"/>
          <w:szCs w:val="28"/>
        </w:rPr>
        <w:t xml:space="preserve"> Снежана Ивић Вукојевић</w:t>
      </w:r>
    </w:p>
    <w:p w:rsidR="00BF32E3" w:rsidRDefault="00BF32E3" w:rsidP="009E16DF"/>
    <w:p w:rsidR="00BF32E3" w:rsidRPr="00BF32E3" w:rsidRDefault="00BF32E3" w:rsidP="009E16DF"/>
    <w:p w:rsidR="009E16DF" w:rsidRDefault="009E16DF" w:rsidP="00090911">
      <w:pPr>
        <w:spacing w:after="0" w:line="525" w:lineRule="atLeast"/>
        <w:textAlignment w:val="top"/>
      </w:pPr>
    </w:p>
    <w:p w:rsidR="00090911" w:rsidRPr="00FF16AC" w:rsidRDefault="00090911" w:rsidP="00090911"/>
    <w:p w:rsidR="00090911" w:rsidRDefault="00090911" w:rsidP="00090911"/>
    <w:p w:rsidR="00090911" w:rsidRPr="008235F3" w:rsidRDefault="00090911" w:rsidP="008235F3">
      <w:pPr>
        <w:pStyle w:val="ListParagraph"/>
        <w:ind w:left="0"/>
        <w:jc w:val="both"/>
        <w:rPr>
          <w:sz w:val="24"/>
          <w:szCs w:val="24"/>
        </w:rPr>
      </w:pPr>
    </w:p>
    <w:sectPr w:rsidR="00090911" w:rsidRPr="008235F3" w:rsidSect="00F146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91DEE"/>
    <w:multiLevelType w:val="hybridMultilevel"/>
    <w:tmpl w:val="E138D568"/>
    <w:lvl w:ilvl="0" w:tplc="0409000F">
      <w:start w:val="1"/>
      <w:numFmt w:val="decimal"/>
      <w:lvlText w:val="%1."/>
      <w:lvlJc w:val="left"/>
      <w:pPr>
        <w:tabs>
          <w:tab w:val="num" w:pos="771"/>
        </w:tabs>
        <w:ind w:left="771" w:hanging="360"/>
      </w:pPr>
      <w:rPr>
        <w:rFonts w:cs="Times New Roman" w:hint="default"/>
        <w:i w:val="0"/>
      </w:rPr>
    </w:lvl>
    <w:lvl w:ilvl="1" w:tplc="E564ACC0">
      <w:start w:val="1"/>
      <w:numFmt w:val="bullet"/>
      <w:lvlText w:val=""/>
      <w:lvlJc w:val="left"/>
      <w:pPr>
        <w:tabs>
          <w:tab w:val="num" w:pos="1358"/>
        </w:tabs>
        <w:ind w:left="1358" w:hanging="227"/>
      </w:pPr>
      <w:rPr>
        <w:rFonts w:ascii="Symbol" w:hAnsi="Symbol" w:hint="default"/>
        <w:sz w:val="20"/>
      </w:rPr>
    </w:lvl>
    <w:lvl w:ilvl="2" w:tplc="0409001B" w:tentative="1">
      <w:start w:val="1"/>
      <w:numFmt w:val="lowerRoman"/>
      <w:lvlText w:val="%3."/>
      <w:lvlJc w:val="right"/>
      <w:pPr>
        <w:tabs>
          <w:tab w:val="num" w:pos="2211"/>
        </w:tabs>
        <w:ind w:left="2211" w:hanging="180"/>
      </w:pPr>
      <w:rPr>
        <w:rFonts w:cs="Times New Roman"/>
      </w:rPr>
    </w:lvl>
    <w:lvl w:ilvl="3" w:tplc="0409000F" w:tentative="1">
      <w:start w:val="1"/>
      <w:numFmt w:val="decimal"/>
      <w:lvlText w:val="%4."/>
      <w:lvlJc w:val="left"/>
      <w:pPr>
        <w:tabs>
          <w:tab w:val="num" w:pos="2931"/>
        </w:tabs>
        <w:ind w:left="2931" w:hanging="360"/>
      </w:pPr>
      <w:rPr>
        <w:rFonts w:cs="Times New Roman"/>
      </w:rPr>
    </w:lvl>
    <w:lvl w:ilvl="4" w:tplc="04090019" w:tentative="1">
      <w:start w:val="1"/>
      <w:numFmt w:val="lowerLetter"/>
      <w:lvlText w:val="%5."/>
      <w:lvlJc w:val="left"/>
      <w:pPr>
        <w:tabs>
          <w:tab w:val="num" w:pos="3651"/>
        </w:tabs>
        <w:ind w:left="3651" w:hanging="360"/>
      </w:pPr>
      <w:rPr>
        <w:rFonts w:cs="Times New Roman"/>
      </w:rPr>
    </w:lvl>
    <w:lvl w:ilvl="5" w:tplc="0409001B" w:tentative="1">
      <w:start w:val="1"/>
      <w:numFmt w:val="lowerRoman"/>
      <w:lvlText w:val="%6."/>
      <w:lvlJc w:val="right"/>
      <w:pPr>
        <w:tabs>
          <w:tab w:val="num" w:pos="4371"/>
        </w:tabs>
        <w:ind w:left="4371" w:hanging="180"/>
      </w:pPr>
      <w:rPr>
        <w:rFonts w:cs="Times New Roman"/>
      </w:rPr>
    </w:lvl>
    <w:lvl w:ilvl="6" w:tplc="0409000F" w:tentative="1">
      <w:start w:val="1"/>
      <w:numFmt w:val="decimal"/>
      <w:lvlText w:val="%7."/>
      <w:lvlJc w:val="left"/>
      <w:pPr>
        <w:tabs>
          <w:tab w:val="num" w:pos="5091"/>
        </w:tabs>
        <w:ind w:left="5091" w:hanging="360"/>
      </w:pPr>
      <w:rPr>
        <w:rFonts w:cs="Times New Roman"/>
      </w:rPr>
    </w:lvl>
    <w:lvl w:ilvl="7" w:tplc="04090019" w:tentative="1">
      <w:start w:val="1"/>
      <w:numFmt w:val="lowerLetter"/>
      <w:lvlText w:val="%8."/>
      <w:lvlJc w:val="left"/>
      <w:pPr>
        <w:tabs>
          <w:tab w:val="num" w:pos="5811"/>
        </w:tabs>
        <w:ind w:left="5811" w:hanging="360"/>
      </w:pPr>
      <w:rPr>
        <w:rFonts w:cs="Times New Roman"/>
      </w:rPr>
    </w:lvl>
    <w:lvl w:ilvl="8" w:tplc="0409001B" w:tentative="1">
      <w:start w:val="1"/>
      <w:numFmt w:val="lowerRoman"/>
      <w:lvlText w:val="%9."/>
      <w:lvlJc w:val="right"/>
      <w:pPr>
        <w:tabs>
          <w:tab w:val="num" w:pos="6531"/>
        </w:tabs>
        <w:ind w:left="6531" w:hanging="180"/>
      </w:pPr>
      <w:rPr>
        <w:rFonts w:cs="Times New Roman"/>
      </w:rPr>
    </w:lvl>
  </w:abstractNum>
  <w:abstractNum w:abstractNumId="1">
    <w:nsid w:val="2A071902"/>
    <w:multiLevelType w:val="hybridMultilevel"/>
    <w:tmpl w:val="18085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154923"/>
    <w:multiLevelType w:val="hybridMultilevel"/>
    <w:tmpl w:val="16E49F5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523C0859"/>
    <w:multiLevelType w:val="hybridMultilevel"/>
    <w:tmpl w:val="59D264B0"/>
    <w:lvl w:ilvl="0" w:tplc="5030BC24">
      <w:start w:val="1"/>
      <w:numFmt w:val="bullet"/>
      <w:lvlText w:val=""/>
      <w:lvlJc w:val="left"/>
      <w:pPr>
        <w:ind w:left="360" w:hanging="360"/>
      </w:pPr>
      <w:rPr>
        <w:rFonts w:ascii="Symbol" w:hAnsi="Symbol" w:hint="default"/>
        <w:b w:val="0"/>
        <w:imprint/>
        <w:color w:val="00B0F0"/>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7BA41BF7"/>
    <w:multiLevelType w:val="hybridMultilevel"/>
    <w:tmpl w:val="AF76F00A"/>
    <w:lvl w:ilvl="0" w:tplc="095EB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F16AC"/>
    <w:rsid w:val="00006594"/>
    <w:rsid w:val="00090911"/>
    <w:rsid w:val="000D599B"/>
    <w:rsid w:val="001942E8"/>
    <w:rsid w:val="001B7246"/>
    <w:rsid w:val="0020726C"/>
    <w:rsid w:val="00230A7F"/>
    <w:rsid w:val="00237F11"/>
    <w:rsid w:val="002625E9"/>
    <w:rsid w:val="00276941"/>
    <w:rsid w:val="002E5A04"/>
    <w:rsid w:val="003D5B1F"/>
    <w:rsid w:val="0045277A"/>
    <w:rsid w:val="0052598F"/>
    <w:rsid w:val="00571B6D"/>
    <w:rsid w:val="006340D2"/>
    <w:rsid w:val="00634CCB"/>
    <w:rsid w:val="00680E98"/>
    <w:rsid w:val="00700B84"/>
    <w:rsid w:val="00736A94"/>
    <w:rsid w:val="007D08AA"/>
    <w:rsid w:val="008235F3"/>
    <w:rsid w:val="00825BE0"/>
    <w:rsid w:val="0092797B"/>
    <w:rsid w:val="00952114"/>
    <w:rsid w:val="009573B0"/>
    <w:rsid w:val="00996574"/>
    <w:rsid w:val="009D1CD8"/>
    <w:rsid w:val="009E16DF"/>
    <w:rsid w:val="009F05BD"/>
    <w:rsid w:val="00A66D27"/>
    <w:rsid w:val="00A73015"/>
    <w:rsid w:val="00AE40B6"/>
    <w:rsid w:val="00BB6278"/>
    <w:rsid w:val="00BF32E3"/>
    <w:rsid w:val="00BF3D8E"/>
    <w:rsid w:val="00C77F45"/>
    <w:rsid w:val="00C85CE2"/>
    <w:rsid w:val="00D50406"/>
    <w:rsid w:val="00D5540D"/>
    <w:rsid w:val="00DC1558"/>
    <w:rsid w:val="00E01293"/>
    <w:rsid w:val="00E12ABB"/>
    <w:rsid w:val="00E51BF1"/>
    <w:rsid w:val="00ED4D33"/>
    <w:rsid w:val="00F1461B"/>
    <w:rsid w:val="00FF16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61B"/>
  </w:style>
  <w:style w:type="paragraph" w:styleId="Heading1">
    <w:name w:val="heading 1"/>
    <w:basedOn w:val="Normal"/>
    <w:link w:val="Heading1Char"/>
    <w:uiPriority w:val="9"/>
    <w:qFormat/>
    <w:rsid w:val="009D1C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3D5B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6AC"/>
    <w:rPr>
      <w:color w:val="0000FF" w:themeColor="hyperlink"/>
      <w:u w:val="single"/>
    </w:rPr>
  </w:style>
  <w:style w:type="character" w:styleId="FollowedHyperlink">
    <w:name w:val="FollowedHyperlink"/>
    <w:basedOn w:val="DefaultParagraphFont"/>
    <w:uiPriority w:val="99"/>
    <w:semiHidden/>
    <w:unhideWhenUsed/>
    <w:rsid w:val="00825BE0"/>
    <w:rPr>
      <w:color w:val="800080" w:themeColor="followedHyperlink"/>
      <w:u w:val="single"/>
    </w:rPr>
  </w:style>
  <w:style w:type="paragraph" w:styleId="ListParagraph">
    <w:name w:val="List Paragraph"/>
    <w:basedOn w:val="Normal"/>
    <w:qFormat/>
    <w:rsid w:val="008235F3"/>
    <w:pPr>
      <w:spacing w:after="160" w:line="259" w:lineRule="auto"/>
      <w:ind w:left="720"/>
      <w:contextualSpacing/>
    </w:pPr>
  </w:style>
  <w:style w:type="paragraph" w:styleId="NormalWeb">
    <w:name w:val="Normal (Web)"/>
    <w:basedOn w:val="Normal"/>
    <w:uiPriority w:val="99"/>
    <w:unhideWhenUsed/>
    <w:rsid w:val="009D1C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D1CD8"/>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3D5B1F"/>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3D5B1F"/>
    <w:rPr>
      <w:i/>
      <w:iCs/>
    </w:rPr>
  </w:style>
</w:styles>
</file>

<file path=word/webSettings.xml><?xml version="1.0" encoding="utf-8"?>
<w:webSettings xmlns:r="http://schemas.openxmlformats.org/officeDocument/2006/relationships" xmlns:w="http://schemas.openxmlformats.org/wordprocessingml/2006/main">
  <w:divs>
    <w:div w:id="337539743">
      <w:bodyDiv w:val="1"/>
      <w:marLeft w:val="0"/>
      <w:marRight w:val="0"/>
      <w:marTop w:val="0"/>
      <w:marBottom w:val="0"/>
      <w:divBdr>
        <w:top w:val="none" w:sz="0" w:space="0" w:color="auto"/>
        <w:left w:val="none" w:sz="0" w:space="0" w:color="auto"/>
        <w:bottom w:val="none" w:sz="0" w:space="0" w:color="auto"/>
        <w:right w:val="none" w:sz="0" w:space="0" w:color="auto"/>
      </w:divBdr>
    </w:div>
    <w:div w:id="677270189">
      <w:bodyDiv w:val="1"/>
      <w:marLeft w:val="0"/>
      <w:marRight w:val="0"/>
      <w:marTop w:val="0"/>
      <w:marBottom w:val="0"/>
      <w:divBdr>
        <w:top w:val="none" w:sz="0" w:space="0" w:color="auto"/>
        <w:left w:val="none" w:sz="0" w:space="0" w:color="auto"/>
        <w:bottom w:val="none" w:sz="0" w:space="0" w:color="auto"/>
        <w:right w:val="none" w:sz="0" w:space="0" w:color="auto"/>
      </w:divBdr>
      <w:divsChild>
        <w:div w:id="386225843">
          <w:marLeft w:val="0"/>
          <w:marRight w:val="0"/>
          <w:marTop w:val="0"/>
          <w:marBottom w:val="0"/>
          <w:divBdr>
            <w:top w:val="none" w:sz="0" w:space="0" w:color="auto"/>
            <w:left w:val="none" w:sz="0" w:space="0" w:color="auto"/>
            <w:bottom w:val="none" w:sz="0" w:space="0" w:color="auto"/>
            <w:right w:val="none" w:sz="0" w:space="0" w:color="auto"/>
          </w:divBdr>
          <w:divsChild>
            <w:div w:id="29996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267150">
      <w:bodyDiv w:val="1"/>
      <w:marLeft w:val="0"/>
      <w:marRight w:val="0"/>
      <w:marTop w:val="0"/>
      <w:marBottom w:val="0"/>
      <w:divBdr>
        <w:top w:val="none" w:sz="0" w:space="0" w:color="auto"/>
        <w:left w:val="none" w:sz="0" w:space="0" w:color="auto"/>
        <w:bottom w:val="none" w:sz="0" w:space="0" w:color="auto"/>
        <w:right w:val="none" w:sz="0" w:space="0" w:color="auto"/>
      </w:divBdr>
    </w:div>
    <w:div w:id="1705863923">
      <w:bodyDiv w:val="1"/>
      <w:marLeft w:val="0"/>
      <w:marRight w:val="0"/>
      <w:marTop w:val="0"/>
      <w:marBottom w:val="0"/>
      <w:divBdr>
        <w:top w:val="none" w:sz="0" w:space="0" w:color="auto"/>
        <w:left w:val="none" w:sz="0" w:space="0" w:color="auto"/>
        <w:bottom w:val="none" w:sz="0" w:space="0" w:color="auto"/>
        <w:right w:val="none" w:sz="0" w:space="0" w:color="auto"/>
      </w:divBdr>
      <w:divsChild>
        <w:div w:id="1741825509">
          <w:marLeft w:val="0"/>
          <w:marRight w:val="0"/>
          <w:marTop w:val="0"/>
          <w:marBottom w:val="0"/>
          <w:divBdr>
            <w:top w:val="none" w:sz="0" w:space="0" w:color="auto"/>
            <w:left w:val="none" w:sz="0" w:space="0" w:color="auto"/>
            <w:bottom w:val="none" w:sz="0" w:space="0" w:color="auto"/>
            <w:right w:val="none" w:sz="0" w:space="0" w:color="auto"/>
          </w:divBdr>
          <w:divsChild>
            <w:div w:id="1710062837">
              <w:marLeft w:val="0"/>
              <w:marRight w:val="0"/>
              <w:marTop w:val="0"/>
              <w:marBottom w:val="0"/>
              <w:divBdr>
                <w:top w:val="none" w:sz="0" w:space="0" w:color="auto"/>
                <w:left w:val="none" w:sz="0" w:space="0" w:color="auto"/>
                <w:bottom w:val="none" w:sz="0" w:space="0" w:color="auto"/>
                <w:right w:val="none" w:sz="0" w:space="0" w:color="auto"/>
              </w:divBdr>
              <w:divsChild>
                <w:div w:id="75937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forms/d/1TJCput-au2rqBU4fV2Kru8o03FyEoq7VuvJxuYrfHSY/e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1497</Words>
  <Characters>8537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Nevena</dc:creator>
  <cp:lastModifiedBy>Nevena</cp:lastModifiedBy>
  <cp:revision>2</cp:revision>
  <dcterms:created xsi:type="dcterms:W3CDTF">2020-05-06T20:22:00Z</dcterms:created>
  <dcterms:modified xsi:type="dcterms:W3CDTF">2020-05-06T20:22:00Z</dcterms:modified>
</cp:coreProperties>
</file>